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24256E" w:rsidP="007619F3">
      <w:pPr>
        <w:pStyle w:val="NoSpacing"/>
        <w:rPr>
          <w:rFonts w:ascii="Tahoma" w:hAnsi="Tahoma" w:cs="Tahom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1988894</wp:posOffset>
            </wp:positionH>
            <wp:positionV relativeFrom="paragraph">
              <wp:posOffset>17591</wp:posOffset>
            </wp:positionV>
            <wp:extent cx="2647950" cy="1762125"/>
            <wp:effectExtent l="0" t="0" r="0" b="9525"/>
            <wp:wrapNone/>
            <wp:docPr id="6" name="Picture 6" descr="F:\Pixi MATHS\pix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Pixi MATHS\pix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  <w:bookmarkStart w:id="0" w:name="_GoBack"/>
      <w:bookmarkEnd w:id="0"/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DF346F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Bands 1-3 Problem Solving – Test 1</w:t>
      </w:r>
    </w:p>
    <w:p w:rsidR="007619F3" w:rsidRPr="007619F3" w:rsidRDefault="00FA1C9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Comic Sans MS" w:hAnsi="Comic Sans MS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1.75pt;margin-top:4.15pt;width:57pt;height:57pt;z-index:251660288;mso-position-horizontal-relative:text;mso-position-vertical-relative:text;mso-width-relative:page;mso-height-relative:page">
            <v:imagedata r:id="rId9" o:title=""/>
          </v:shape>
          <o:OLEObject Type="Embed" ProgID="PBrush" ShapeID="_x0000_s1026" DrawAspect="Content" ObjectID="_1501064622" r:id="rId10"/>
        </w:object>
      </w: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Calculators </w:t>
      </w:r>
      <w:r w:rsidRPr="007619F3">
        <w:rPr>
          <w:rFonts w:ascii="Tahoma" w:hAnsi="Tahoma" w:cs="Tahoma"/>
          <w:b/>
          <w:sz w:val="36"/>
          <w:u w:val="single"/>
        </w:rPr>
        <w:t>not</w:t>
      </w:r>
      <w:r w:rsidRPr="007619F3">
        <w:rPr>
          <w:rFonts w:ascii="Tahoma" w:hAnsi="Tahoma" w:cs="Tahoma"/>
          <w:b/>
          <w:sz w:val="36"/>
        </w:rPr>
        <w:t xml:space="preserve"> allowed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 w:rsidR="0073633C">
        <w:rPr>
          <w:rFonts w:ascii="Tahoma" w:hAnsi="Tahoma" w:cs="Tahoma"/>
          <w:sz w:val="28"/>
          <w:szCs w:val="24"/>
        </w:rPr>
        <w:t xml:space="preserve"> </w:t>
      </w:r>
      <w:r w:rsidR="00EC3E44">
        <w:rPr>
          <w:rFonts w:ascii="Tahoma" w:hAnsi="Tahoma" w:cs="Tahoma"/>
          <w:sz w:val="28"/>
          <w:szCs w:val="24"/>
        </w:rPr>
        <w:t>pen, pencil</w:t>
      </w:r>
      <w:r w:rsidRPr="007619F3">
        <w:rPr>
          <w:rFonts w:ascii="Tahoma" w:hAnsi="Tahoma" w:cs="Tahoma"/>
          <w:sz w:val="28"/>
          <w:szCs w:val="24"/>
        </w:rPr>
        <w:t>, rubber and a ruler.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 w:rsidR="00477164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477164" w:rsidRDefault="00477164" w:rsidP="0073633C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5B4F04" w:rsidRDefault="005B4F04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F46E73" w:rsidTr="00477164">
        <w:tc>
          <w:tcPr>
            <w:tcW w:w="1134" w:type="dxa"/>
          </w:tcPr>
          <w:p w:rsidR="00F46E73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1.</w:t>
            </w:r>
          </w:p>
        </w:tc>
        <w:tc>
          <w:tcPr>
            <w:tcW w:w="8220" w:type="dxa"/>
          </w:tcPr>
          <w:p w:rsidR="000640D0" w:rsidRP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640D0">
              <w:rPr>
                <w:rFonts w:ascii="Tahoma" w:hAnsi="Tahoma" w:cs="Tahoma"/>
                <w:sz w:val="28"/>
                <w:szCs w:val="28"/>
              </w:rPr>
              <w:t>Sumire can record up to 40 hours of television programmes on her TV recorder.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640D0">
              <w:rPr>
                <w:rFonts w:ascii="Tahoma" w:hAnsi="Tahoma" w:cs="Tahoma"/>
                <w:sz w:val="28"/>
                <w:szCs w:val="28"/>
              </w:rPr>
              <w:t>She has already recorded 35 hours of programmes on the recorder.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640D0">
              <w:rPr>
                <w:rFonts w:ascii="Tahoma" w:hAnsi="Tahoma" w:cs="Tahoma"/>
                <w:sz w:val="28"/>
                <w:szCs w:val="28"/>
              </w:rPr>
              <w:t>She wants to keep all these recordings.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640D0">
              <w:rPr>
                <w:rFonts w:ascii="Tahoma" w:hAnsi="Tahoma" w:cs="Tahoma"/>
                <w:sz w:val="28"/>
                <w:szCs w:val="28"/>
              </w:rPr>
              <w:t>There are three more programmes Sumire wants to record.</w:t>
            </w:r>
          </w:p>
          <w:p w:rsidR="000640D0" w:rsidRP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640D0" w:rsidRP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Game show </w:t>
            </w:r>
            <w:r w:rsidRPr="000640D0">
              <w:rPr>
                <w:rFonts w:ascii="Tahoma" w:hAnsi="Tahoma" w:cs="Tahoma"/>
                <w:sz w:val="28"/>
                <w:szCs w:val="28"/>
              </w:rPr>
              <w:tab/>
            </w:r>
            <w:r w:rsidRPr="000640D0">
              <w:rPr>
                <w:rFonts w:ascii="Tahoma" w:hAnsi="Tahoma" w:cs="Tahoma"/>
                <w:sz w:val="28"/>
                <w:szCs w:val="28"/>
              </w:rPr>
              <w:tab/>
              <w:t>50 minutes</w:t>
            </w:r>
          </w:p>
          <w:p w:rsidR="000640D0" w:rsidRP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640D0">
              <w:rPr>
                <w:rFonts w:ascii="Tahoma" w:hAnsi="Tahoma" w:cs="Tahoma"/>
                <w:sz w:val="28"/>
                <w:szCs w:val="28"/>
              </w:rPr>
              <w:t xml:space="preserve">Film </w:t>
            </w:r>
            <w:r w:rsidRPr="000640D0">
              <w:rPr>
                <w:rFonts w:ascii="Tahoma" w:hAnsi="Tahoma" w:cs="Tahoma"/>
                <w:sz w:val="28"/>
                <w:szCs w:val="28"/>
              </w:rPr>
              <w:tab/>
            </w:r>
            <w:r w:rsidRPr="000640D0"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2 hours </w:t>
            </w:r>
            <w:r>
              <w:rPr>
                <w:rFonts w:ascii="Tahoma" w:hAnsi="Tahoma" w:cs="Tahoma"/>
                <w:sz w:val="28"/>
                <w:szCs w:val="28"/>
              </w:rPr>
              <w:tab/>
            </w:r>
            <w:r w:rsidRPr="000640D0">
              <w:rPr>
                <w:rFonts w:ascii="Tahoma" w:hAnsi="Tahoma" w:cs="Tahoma"/>
                <w:sz w:val="28"/>
                <w:szCs w:val="28"/>
              </w:rPr>
              <w:t>40 minutes</w:t>
            </w:r>
          </w:p>
          <w:p w:rsidR="000640D0" w:rsidRP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Reality show </w:t>
            </w:r>
            <w:r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ab/>
              <w:t xml:space="preserve">1 hour </w:t>
            </w:r>
            <w:r>
              <w:rPr>
                <w:rFonts w:ascii="Tahoma" w:hAnsi="Tahoma" w:cs="Tahoma"/>
                <w:sz w:val="28"/>
                <w:szCs w:val="28"/>
              </w:rPr>
              <w:tab/>
            </w:r>
            <w:r w:rsidRPr="000640D0">
              <w:rPr>
                <w:rFonts w:ascii="Tahoma" w:hAnsi="Tahoma" w:cs="Tahoma"/>
                <w:sz w:val="28"/>
                <w:szCs w:val="28"/>
              </w:rPr>
              <w:t>35 minutes</w:t>
            </w:r>
          </w:p>
          <w:p w:rsidR="000640D0" w:rsidRP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640D0" w:rsidRP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640D0">
              <w:rPr>
                <w:rFonts w:ascii="Tahoma" w:hAnsi="Tahoma" w:cs="Tahoma"/>
                <w:sz w:val="28"/>
                <w:szCs w:val="28"/>
              </w:rPr>
              <w:t>Can Sumire record all three programmes on her TV recorder?</w:t>
            </w:r>
          </w:p>
          <w:p w:rsid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640D0">
              <w:rPr>
                <w:rFonts w:ascii="Tahoma" w:hAnsi="Tahoma" w:cs="Tahoma"/>
                <w:sz w:val="28"/>
                <w:szCs w:val="28"/>
              </w:rPr>
              <w:t>You must show all your working.</w:t>
            </w:r>
          </w:p>
          <w:p w:rsid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640D0" w:rsidRP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46E73" w:rsidRPr="008D3CD4" w:rsidRDefault="00F46E73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46E73" w:rsidRDefault="000640D0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20" w:type="dxa"/>
          </w:tcPr>
          <w:p w:rsid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640D0">
              <w:rPr>
                <w:rFonts w:ascii="Tahoma" w:hAnsi="Tahoma" w:cs="Tahoma"/>
                <w:sz w:val="28"/>
                <w:szCs w:val="28"/>
              </w:rPr>
              <w:t>Daniel carried out a survey of his friends’ favourite flavour of crisps.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640D0">
              <w:rPr>
                <w:rFonts w:ascii="Tahoma" w:hAnsi="Tahoma" w:cs="Tahoma"/>
                <w:sz w:val="28"/>
                <w:szCs w:val="28"/>
              </w:rPr>
              <w:t>Here are his results.</w:t>
            </w:r>
          </w:p>
          <w:p w:rsid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97"/>
              <w:gridCol w:w="1598"/>
              <w:gridCol w:w="1598"/>
              <w:gridCol w:w="1598"/>
              <w:gridCol w:w="1598"/>
            </w:tblGrid>
            <w:tr w:rsidR="00460621" w:rsidRPr="00460621" w:rsidTr="000640D0">
              <w:tc>
                <w:tcPr>
                  <w:tcW w:w="1597" w:type="dxa"/>
                </w:tcPr>
                <w:p w:rsidR="00460621" w:rsidRPr="00460621" w:rsidRDefault="00460621" w:rsidP="00460621">
                  <w:pPr>
                    <w:pStyle w:val="NoSpacing"/>
                    <w:rPr>
                      <w:rFonts w:ascii="Tahoma" w:hAnsi="Tahoma" w:cs="Tahoma"/>
                      <w:sz w:val="20"/>
                      <w:szCs w:val="28"/>
                    </w:rPr>
                  </w:pPr>
                  <w:r w:rsidRPr="00460621">
                    <w:rPr>
                      <w:rFonts w:ascii="Tahoma" w:hAnsi="Tahoma" w:cs="Tahoma"/>
                      <w:sz w:val="20"/>
                      <w:szCs w:val="28"/>
                    </w:rPr>
                    <w:t>Plain</w:t>
                  </w:r>
                </w:p>
              </w:tc>
              <w:tc>
                <w:tcPr>
                  <w:tcW w:w="1598" w:type="dxa"/>
                </w:tcPr>
                <w:p w:rsidR="00460621" w:rsidRPr="00460621" w:rsidRDefault="00460621" w:rsidP="00460621">
                  <w:pPr>
                    <w:pStyle w:val="NoSpacing"/>
                    <w:rPr>
                      <w:rFonts w:ascii="Tahoma" w:hAnsi="Tahoma" w:cs="Tahoma"/>
                      <w:sz w:val="20"/>
                      <w:szCs w:val="28"/>
                    </w:rPr>
                  </w:pPr>
                  <w:r w:rsidRPr="00460621">
                    <w:rPr>
                      <w:rFonts w:ascii="Tahoma" w:hAnsi="Tahoma" w:cs="Tahoma"/>
                      <w:sz w:val="20"/>
                      <w:szCs w:val="28"/>
                    </w:rPr>
                    <w:t>Chicken</w:t>
                  </w:r>
                </w:p>
              </w:tc>
              <w:tc>
                <w:tcPr>
                  <w:tcW w:w="1598" w:type="dxa"/>
                </w:tcPr>
                <w:p w:rsidR="00460621" w:rsidRPr="00460621" w:rsidRDefault="00460621" w:rsidP="00460621">
                  <w:pPr>
                    <w:pStyle w:val="NoSpacing"/>
                    <w:rPr>
                      <w:rFonts w:ascii="Tahoma" w:hAnsi="Tahoma" w:cs="Tahoma"/>
                      <w:sz w:val="20"/>
                      <w:szCs w:val="28"/>
                    </w:rPr>
                  </w:pPr>
                  <w:r w:rsidRPr="00460621">
                    <w:rPr>
                      <w:rFonts w:ascii="Tahoma" w:hAnsi="Tahoma" w:cs="Tahoma"/>
                      <w:sz w:val="20"/>
                      <w:szCs w:val="28"/>
                    </w:rPr>
                    <w:t>Bovril</w:t>
                  </w:r>
                </w:p>
              </w:tc>
              <w:tc>
                <w:tcPr>
                  <w:tcW w:w="1598" w:type="dxa"/>
                </w:tcPr>
                <w:p w:rsidR="00460621" w:rsidRPr="00460621" w:rsidRDefault="00460621" w:rsidP="00460621">
                  <w:pPr>
                    <w:pStyle w:val="NoSpacing"/>
                    <w:rPr>
                      <w:rFonts w:ascii="Tahoma" w:hAnsi="Tahoma" w:cs="Tahoma"/>
                      <w:sz w:val="20"/>
                      <w:szCs w:val="28"/>
                    </w:rPr>
                  </w:pPr>
                  <w:r w:rsidRPr="00460621">
                    <w:rPr>
                      <w:rFonts w:ascii="Tahoma" w:hAnsi="Tahoma" w:cs="Tahoma"/>
                      <w:sz w:val="20"/>
                      <w:szCs w:val="28"/>
                    </w:rPr>
                    <w:t xml:space="preserve">Salt and </w:t>
                  </w:r>
                  <w:r>
                    <w:rPr>
                      <w:rFonts w:ascii="Tahoma" w:hAnsi="Tahoma" w:cs="Tahoma"/>
                      <w:sz w:val="20"/>
                      <w:szCs w:val="28"/>
                    </w:rPr>
                    <w:t>vin.</w:t>
                  </w:r>
                </w:p>
              </w:tc>
              <w:tc>
                <w:tcPr>
                  <w:tcW w:w="1598" w:type="dxa"/>
                </w:tcPr>
                <w:p w:rsidR="00460621" w:rsidRPr="00460621" w:rsidRDefault="00460621" w:rsidP="00460621">
                  <w:pPr>
                    <w:pStyle w:val="NoSpacing"/>
                    <w:rPr>
                      <w:rFonts w:ascii="Tahoma" w:hAnsi="Tahoma" w:cs="Tahoma"/>
                      <w:sz w:val="20"/>
                      <w:szCs w:val="28"/>
                    </w:rPr>
                  </w:pPr>
                  <w:r w:rsidRPr="00460621">
                    <w:rPr>
                      <w:rFonts w:ascii="Tahoma" w:hAnsi="Tahoma" w:cs="Tahoma"/>
                      <w:sz w:val="20"/>
                      <w:szCs w:val="28"/>
                    </w:rPr>
                    <w:t>Plain</w:t>
                  </w:r>
                </w:p>
              </w:tc>
            </w:tr>
            <w:tr w:rsidR="000640D0" w:rsidRPr="00460621" w:rsidTr="000640D0">
              <w:tc>
                <w:tcPr>
                  <w:tcW w:w="1597" w:type="dxa"/>
                </w:tcPr>
                <w:p w:rsidR="000640D0" w:rsidRPr="00460621" w:rsidRDefault="000640D0" w:rsidP="00460621">
                  <w:pPr>
                    <w:pStyle w:val="NoSpacing"/>
                    <w:rPr>
                      <w:rFonts w:ascii="Tahoma" w:hAnsi="Tahoma" w:cs="Tahoma"/>
                      <w:sz w:val="20"/>
                      <w:szCs w:val="28"/>
                    </w:rPr>
                  </w:pPr>
                  <w:r w:rsidRPr="00460621">
                    <w:rPr>
                      <w:rFonts w:ascii="Tahoma" w:hAnsi="Tahoma" w:cs="Tahoma"/>
                      <w:sz w:val="20"/>
                      <w:szCs w:val="28"/>
                    </w:rPr>
                    <w:t xml:space="preserve">Salt and </w:t>
                  </w:r>
                  <w:r w:rsidR="00460621">
                    <w:rPr>
                      <w:rFonts w:ascii="Tahoma" w:hAnsi="Tahoma" w:cs="Tahoma"/>
                      <w:sz w:val="20"/>
                      <w:szCs w:val="28"/>
                    </w:rPr>
                    <w:t>vin.</w:t>
                  </w:r>
                </w:p>
              </w:tc>
              <w:tc>
                <w:tcPr>
                  <w:tcW w:w="1598" w:type="dxa"/>
                </w:tcPr>
                <w:p w:rsidR="000640D0" w:rsidRPr="00460621" w:rsidRDefault="000640D0" w:rsidP="000640D0">
                  <w:pPr>
                    <w:pStyle w:val="NoSpacing"/>
                    <w:rPr>
                      <w:rFonts w:ascii="Tahoma" w:hAnsi="Tahoma" w:cs="Tahoma"/>
                      <w:sz w:val="20"/>
                      <w:szCs w:val="28"/>
                    </w:rPr>
                  </w:pPr>
                  <w:r w:rsidRPr="00460621">
                    <w:rPr>
                      <w:rFonts w:ascii="Tahoma" w:hAnsi="Tahoma" w:cs="Tahoma"/>
                      <w:sz w:val="20"/>
                      <w:szCs w:val="28"/>
                    </w:rPr>
                    <w:t>Plain</w:t>
                  </w:r>
                </w:p>
              </w:tc>
              <w:tc>
                <w:tcPr>
                  <w:tcW w:w="1598" w:type="dxa"/>
                </w:tcPr>
                <w:p w:rsidR="000640D0" w:rsidRPr="00460621" w:rsidRDefault="00460621" w:rsidP="000640D0">
                  <w:pPr>
                    <w:pStyle w:val="NoSpacing"/>
                    <w:rPr>
                      <w:rFonts w:ascii="Tahoma" w:hAnsi="Tahoma" w:cs="Tahoma"/>
                      <w:sz w:val="20"/>
                      <w:szCs w:val="28"/>
                    </w:rPr>
                  </w:pPr>
                  <w:r w:rsidRPr="00460621">
                    <w:rPr>
                      <w:rFonts w:ascii="Tahoma" w:hAnsi="Tahoma" w:cs="Tahoma"/>
                      <w:sz w:val="20"/>
                      <w:szCs w:val="28"/>
                    </w:rPr>
                    <w:t>Chicken</w:t>
                  </w:r>
                </w:p>
              </w:tc>
              <w:tc>
                <w:tcPr>
                  <w:tcW w:w="1598" w:type="dxa"/>
                </w:tcPr>
                <w:p w:rsidR="000640D0" w:rsidRPr="00460621" w:rsidRDefault="00460621" w:rsidP="000640D0">
                  <w:pPr>
                    <w:pStyle w:val="NoSpacing"/>
                    <w:rPr>
                      <w:rFonts w:ascii="Tahoma" w:hAnsi="Tahoma" w:cs="Tahoma"/>
                      <w:sz w:val="20"/>
                      <w:szCs w:val="28"/>
                    </w:rPr>
                  </w:pPr>
                  <w:r w:rsidRPr="00460621">
                    <w:rPr>
                      <w:rFonts w:ascii="Tahoma" w:hAnsi="Tahoma" w:cs="Tahoma"/>
                      <w:sz w:val="20"/>
                      <w:szCs w:val="28"/>
                    </w:rPr>
                    <w:t>Plain</w:t>
                  </w:r>
                </w:p>
              </w:tc>
              <w:tc>
                <w:tcPr>
                  <w:tcW w:w="1598" w:type="dxa"/>
                </w:tcPr>
                <w:p w:rsidR="000640D0" w:rsidRPr="00460621" w:rsidRDefault="00460621" w:rsidP="000640D0">
                  <w:pPr>
                    <w:pStyle w:val="NoSpacing"/>
                    <w:rPr>
                      <w:rFonts w:ascii="Tahoma" w:hAnsi="Tahoma" w:cs="Tahoma"/>
                      <w:sz w:val="20"/>
                      <w:szCs w:val="28"/>
                    </w:rPr>
                  </w:pPr>
                  <w:r w:rsidRPr="00460621">
                    <w:rPr>
                      <w:rFonts w:ascii="Tahoma" w:hAnsi="Tahoma" w:cs="Tahoma"/>
                      <w:sz w:val="20"/>
                      <w:szCs w:val="28"/>
                    </w:rPr>
                    <w:t>Bovril</w:t>
                  </w:r>
                </w:p>
              </w:tc>
            </w:tr>
            <w:tr w:rsidR="00460621" w:rsidRPr="00460621" w:rsidTr="000640D0">
              <w:tc>
                <w:tcPr>
                  <w:tcW w:w="1597" w:type="dxa"/>
                </w:tcPr>
                <w:p w:rsidR="00460621" w:rsidRPr="00460621" w:rsidRDefault="00460621" w:rsidP="00460621">
                  <w:pPr>
                    <w:pStyle w:val="NoSpacing"/>
                    <w:rPr>
                      <w:rFonts w:ascii="Tahoma" w:hAnsi="Tahoma" w:cs="Tahoma"/>
                      <w:sz w:val="20"/>
                      <w:szCs w:val="28"/>
                    </w:rPr>
                  </w:pPr>
                  <w:r w:rsidRPr="00460621">
                    <w:rPr>
                      <w:rFonts w:ascii="Tahoma" w:hAnsi="Tahoma" w:cs="Tahoma"/>
                      <w:sz w:val="20"/>
                      <w:szCs w:val="28"/>
                    </w:rPr>
                    <w:t>Plain</w:t>
                  </w:r>
                </w:p>
              </w:tc>
              <w:tc>
                <w:tcPr>
                  <w:tcW w:w="1598" w:type="dxa"/>
                </w:tcPr>
                <w:p w:rsidR="00460621" w:rsidRPr="00460621" w:rsidRDefault="00460621" w:rsidP="00460621">
                  <w:pPr>
                    <w:pStyle w:val="NoSpacing"/>
                    <w:rPr>
                      <w:rFonts w:ascii="Tahoma" w:hAnsi="Tahoma" w:cs="Tahoma"/>
                      <w:sz w:val="20"/>
                      <w:szCs w:val="28"/>
                    </w:rPr>
                  </w:pPr>
                  <w:r w:rsidRPr="00460621">
                    <w:rPr>
                      <w:rFonts w:ascii="Tahoma" w:hAnsi="Tahoma" w:cs="Tahoma"/>
                      <w:sz w:val="20"/>
                      <w:szCs w:val="28"/>
                    </w:rPr>
                    <w:t>Chicken</w:t>
                  </w:r>
                </w:p>
              </w:tc>
              <w:tc>
                <w:tcPr>
                  <w:tcW w:w="1598" w:type="dxa"/>
                </w:tcPr>
                <w:p w:rsidR="00460621" w:rsidRPr="00460621" w:rsidRDefault="00460621" w:rsidP="00460621">
                  <w:pPr>
                    <w:pStyle w:val="NoSpacing"/>
                    <w:rPr>
                      <w:rFonts w:ascii="Tahoma" w:hAnsi="Tahoma" w:cs="Tahoma"/>
                      <w:sz w:val="20"/>
                      <w:szCs w:val="28"/>
                    </w:rPr>
                  </w:pPr>
                  <w:r w:rsidRPr="00460621">
                    <w:rPr>
                      <w:rFonts w:ascii="Tahoma" w:hAnsi="Tahoma" w:cs="Tahoma"/>
                      <w:sz w:val="20"/>
                      <w:szCs w:val="28"/>
                    </w:rPr>
                    <w:t>Bovril</w:t>
                  </w:r>
                </w:p>
              </w:tc>
              <w:tc>
                <w:tcPr>
                  <w:tcW w:w="1598" w:type="dxa"/>
                </w:tcPr>
                <w:p w:rsidR="00460621" w:rsidRPr="00460621" w:rsidRDefault="00460621" w:rsidP="00460621">
                  <w:pPr>
                    <w:pStyle w:val="NoSpacing"/>
                    <w:rPr>
                      <w:rFonts w:ascii="Tahoma" w:hAnsi="Tahoma" w:cs="Tahoma"/>
                      <w:sz w:val="20"/>
                      <w:szCs w:val="28"/>
                    </w:rPr>
                  </w:pPr>
                  <w:r w:rsidRPr="00460621">
                    <w:rPr>
                      <w:rFonts w:ascii="Tahoma" w:hAnsi="Tahoma" w:cs="Tahoma"/>
                      <w:sz w:val="20"/>
                      <w:szCs w:val="28"/>
                    </w:rPr>
                    <w:t xml:space="preserve">Salt and </w:t>
                  </w:r>
                  <w:r>
                    <w:rPr>
                      <w:rFonts w:ascii="Tahoma" w:hAnsi="Tahoma" w:cs="Tahoma"/>
                      <w:sz w:val="20"/>
                      <w:szCs w:val="28"/>
                    </w:rPr>
                    <w:t>vin.</w:t>
                  </w:r>
                </w:p>
              </w:tc>
              <w:tc>
                <w:tcPr>
                  <w:tcW w:w="1598" w:type="dxa"/>
                </w:tcPr>
                <w:p w:rsidR="00460621" w:rsidRPr="00460621" w:rsidRDefault="00460621" w:rsidP="00460621">
                  <w:pPr>
                    <w:pStyle w:val="NoSpacing"/>
                    <w:rPr>
                      <w:rFonts w:ascii="Tahoma" w:hAnsi="Tahoma" w:cs="Tahoma"/>
                      <w:sz w:val="20"/>
                      <w:szCs w:val="28"/>
                    </w:rPr>
                  </w:pPr>
                  <w:r w:rsidRPr="00460621">
                    <w:rPr>
                      <w:rFonts w:ascii="Tahoma" w:hAnsi="Tahoma" w:cs="Tahoma"/>
                      <w:sz w:val="20"/>
                      <w:szCs w:val="28"/>
                    </w:rPr>
                    <w:t>Bovril</w:t>
                  </w:r>
                </w:p>
              </w:tc>
            </w:tr>
            <w:tr w:rsidR="00460621" w:rsidRPr="00460621" w:rsidTr="000640D0">
              <w:tc>
                <w:tcPr>
                  <w:tcW w:w="1597" w:type="dxa"/>
                </w:tcPr>
                <w:p w:rsidR="00460621" w:rsidRPr="00460621" w:rsidRDefault="00460621" w:rsidP="00460621">
                  <w:pPr>
                    <w:pStyle w:val="NoSpacing"/>
                    <w:rPr>
                      <w:rFonts w:ascii="Tahoma" w:hAnsi="Tahoma" w:cs="Tahoma"/>
                      <w:sz w:val="20"/>
                      <w:szCs w:val="28"/>
                    </w:rPr>
                  </w:pPr>
                  <w:r w:rsidRPr="00460621">
                    <w:rPr>
                      <w:rFonts w:ascii="Tahoma" w:hAnsi="Tahoma" w:cs="Tahoma"/>
                      <w:sz w:val="20"/>
                      <w:szCs w:val="28"/>
                    </w:rPr>
                    <w:t>Bovril</w:t>
                  </w:r>
                </w:p>
              </w:tc>
              <w:tc>
                <w:tcPr>
                  <w:tcW w:w="1598" w:type="dxa"/>
                </w:tcPr>
                <w:p w:rsidR="00460621" w:rsidRPr="00460621" w:rsidRDefault="00460621" w:rsidP="00460621">
                  <w:pPr>
                    <w:pStyle w:val="NoSpacing"/>
                    <w:rPr>
                      <w:rFonts w:ascii="Tahoma" w:hAnsi="Tahoma" w:cs="Tahoma"/>
                      <w:sz w:val="20"/>
                      <w:szCs w:val="28"/>
                    </w:rPr>
                  </w:pPr>
                  <w:r w:rsidRPr="00460621">
                    <w:rPr>
                      <w:rFonts w:ascii="Tahoma" w:hAnsi="Tahoma" w:cs="Tahoma"/>
                      <w:sz w:val="20"/>
                      <w:szCs w:val="28"/>
                    </w:rPr>
                    <w:t>Plain</w:t>
                  </w:r>
                </w:p>
              </w:tc>
              <w:tc>
                <w:tcPr>
                  <w:tcW w:w="1598" w:type="dxa"/>
                </w:tcPr>
                <w:p w:rsidR="00460621" w:rsidRPr="00460621" w:rsidRDefault="00460621" w:rsidP="00460621">
                  <w:pPr>
                    <w:pStyle w:val="NoSpacing"/>
                    <w:rPr>
                      <w:rFonts w:ascii="Tahoma" w:hAnsi="Tahoma" w:cs="Tahoma"/>
                      <w:sz w:val="20"/>
                      <w:szCs w:val="28"/>
                    </w:rPr>
                  </w:pPr>
                  <w:r w:rsidRPr="00460621">
                    <w:rPr>
                      <w:rFonts w:ascii="Tahoma" w:hAnsi="Tahoma" w:cs="Tahoma"/>
                      <w:sz w:val="20"/>
                      <w:szCs w:val="28"/>
                    </w:rPr>
                    <w:t>Plain</w:t>
                  </w:r>
                </w:p>
              </w:tc>
              <w:tc>
                <w:tcPr>
                  <w:tcW w:w="1598" w:type="dxa"/>
                </w:tcPr>
                <w:p w:rsidR="00460621" w:rsidRPr="00460621" w:rsidRDefault="00460621" w:rsidP="00460621">
                  <w:pPr>
                    <w:pStyle w:val="NoSpacing"/>
                    <w:rPr>
                      <w:rFonts w:ascii="Tahoma" w:hAnsi="Tahoma" w:cs="Tahoma"/>
                      <w:sz w:val="20"/>
                      <w:szCs w:val="28"/>
                    </w:rPr>
                  </w:pPr>
                  <w:r w:rsidRPr="00460621">
                    <w:rPr>
                      <w:rFonts w:ascii="Tahoma" w:hAnsi="Tahoma" w:cs="Tahoma"/>
                      <w:sz w:val="20"/>
                      <w:szCs w:val="28"/>
                    </w:rPr>
                    <w:t xml:space="preserve">Salt and </w:t>
                  </w:r>
                  <w:r>
                    <w:rPr>
                      <w:rFonts w:ascii="Tahoma" w:hAnsi="Tahoma" w:cs="Tahoma"/>
                      <w:sz w:val="20"/>
                      <w:szCs w:val="28"/>
                    </w:rPr>
                    <w:t>vin.</w:t>
                  </w:r>
                </w:p>
              </w:tc>
              <w:tc>
                <w:tcPr>
                  <w:tcW w:w="1598" w:type="dxa"/>
                </w:tcPr>
                <w:p w:rsidR="00460621" w:rsidRPr="00460621" w:rsidRDefault="00460621" w:rsidP="00460621">
                  <w:pPr>
                    <w:pStyle w:val="NoSpacing"/>
                    <w:rPr>
                      <w:rFonts w:ascii="Tahoma" w:hAnsi="Tahoma" w:cs="Tahoma"/>
                      <w:sz w:val="20"/>
                      <w:szCs w:val="28"/>
                    </w:rPr>
                  </w:pPr>
                  <w:r w:rsidRPr="00460621">
                    <w:rPr>
                      <w:rFonts w:ascii="Tahoma" w:hAnsi="Tahoma" w:cs="Tahoma"/>
                      <w:sz w:val="20"/>
                      <w:szCs w:val="28"/>
                    </w:rPr>
                    <w:t>Plain</w:t>
                  </w:r>
                </w:p>
              </w:tc>
            </w:tr>
          </w:tbl>
          <w:p w:rsidR="00460621" w:rsidRDefault="00460621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640D0" w:rsidRP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640D0">
              <w:rPr>
                <w:rFonts w:ascii="Tahoma" w:hAnsi="Tahoma" w:cs="Tahoma"/>
                <w:sz w:val="28"/>
                <w:szCs w:val="28"/>
              </w:rPr>
              <w:t>(a)</w:t>
            </w:r>
            <w:r w:rsidRPr="000640D0">
              <w:rPr>
                <w:rFonts w:ascii="Tahoma" w:hAnsi="Tahoma" w:cs="Tahoma"/>
                <w:sz w:val="28"/>
                <w:szCs w:val="28"/>
              </w:rPr>
              <w:tab/>
              <w:t>Show this information in a diagram.</w:t>
            </w:r>
          </w:p>
          <w:p w:rsidR="000640D0" w:rsidRP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640D0" w:rsidRP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640D0" w:rsidRP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60621" w:rsidRPr="000640D0" w:rsidRDefault="00460621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640D0" w:rsidRP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640D0" w:rsidRP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640D0" w:rsidRP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640D0">
              <w:rPr>
                <w:rFonts w:ascii="Tahoma" w:hAnsi="Tahoma" w:cs="Tahoma"/>
                <w:sz w:val="28"/>
                <w:szCs w:val="28"/>
              </w:rPr>
              <w:t>(b)</w:t>
            </w:r>
            <w:r w:rsidRPr="000640D0">
              <w:rPr>
                <w:rFonts w:ascii="Tahoma" w:hAnsi="Tahoma" w:cs="Tahoma"/>
                <w:sz w:val="28"/>
                <w:szCs w:val="28"/>
              </w:rPr>
              <w:tab/>
              <w:t>Write down the number of Daniel’s friends whose favourite flavour was Salt &amp; Vinegar.</w:t>
            </w:r>
          </w:p>
          <w:p w:rsidR="000640D0" w:rsidRPr="000640D0" w:rsidRDefault="00460621" w:rsidP="0046062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</w:t>
            </w:r>
          </w:p>
          <w:p w:rsidR="00460621" w:rsidRDefault="00460621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640D0" w:rsidRPr="000640D0" w:rsidRDefault="000640D0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640D0">
              <w:rPr>
                <w:rFonts w:ascii="Tahoma" w:hAnsi="Tahoma" w:cs="Tahoma"/>
                <w:sz w:val="28"/>
                <w:szCs w:val="28"/>
              </w:rPr>
              <w:t>(c)</w:t>
            </w:r>
            <w:r w:rsidRPr="000640D0">
              <w:rPr>
                <w:rFonts w:ascii="Tahoma" w:hAnsi="Tahoma" w:cs="Tahoma"/>
                <w:sz w:val="28"/>
                <w:szCs w:val="28"/>
              </w:rPr>
              <w:tab/>
              <w:t>Which was the favourite flavour of most of Daniel’s friends?</w:t>
            </w:r>
          </w:p>
          <w:p w:rsidR="00460621" w:rsidRPr="000640D0" w:rsidRDefault="00460621" w:rsidP="0046062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</w:t>
            </w:r>
          </w:p>
          <w:p w:rsidR="00C3180A" w:rsidRPr="008D3CD4" w:rsidRDefault="00C3180A" w:rsidP="000640D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460621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3.</w:t>
            </w:r>
          </w:p>
        </w:tc>
        <w:tc>
          <w:tcPr>
            <w:tcW w:w="8220" w:type="dxa"/>
          </w:tcPr>
          <w:p w:rsidR="00C3180A" w:rsidRDefault="00745869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45869">
              <w:rPr>
                <w:rFonts w:ascii="Tahoma" w:hAnsi="Tahoma" w:cs="Tahoma"/>
                <w:sz w:val="28"/>
                <w:szCs w:val="28"/>
              </w:rPr>
              <w:t>40 members of Arwick Youth Club go on a trip to a leisure centre.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45869">
              <w:rPr>
                <w:rFonts w:ascii="Tahoma" w:hAnsi="Tahoma" w:cs="Tahoma"/>
                <w:sz w:val="28"/>
                <w:szCs w:val="28"/>
              </w:rPr>
              <w:t>They go in minibuses that can each seat up to 15 people.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45869">
              <w:rPr>
                <w:rFonts w:ascii="Tahoma" w:hAnsi="Tahoma" w:cs="Tahoma"/>
                <w:sz w:val="28"/>
                <w:szCs w:val="28"/>
              </w:rPr>
              <w:t>It costs £30 for each minibus and £150 for the group to have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45869">
              <w:rPr>
                <w:rFonts w:ascii="Tahoma" w:hAnsi="Tahoma" w:cs="Tahoma"/>
                <w:sz w:val="28"/>
                <w:szCs w:val="28"/>
              </w:rPr>
              <w:t>use of the leisure centre.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45869">
              <w:rPr>
                <w:rFonts w:ascii="Tahoma" w:hAnsi="Tahoma" w:cs="Tahoma"/>
                <w:sz w:val="28"/>
                <w:szCs w:val="28"/>
              </w:rPr>
              <w:t>How much will the trip cost per person?</w:t>
            </w:r>
          </w:p>
          <w:p w:rsidR="00745869" w:rsidRDefault="00745869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45869" w:rsidRDefault="00745869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45869" w:rsidRDefault="00745869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45869" w:rsidRDefault="00745869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45869" w:rsidRDefault="00745869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45869" w:rsidRDefault="00745869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45869" w:rsidRDefault="00745869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45869" w:rsidRDefault="00745869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45869" w:rsidRDefault="00745869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45869" w:rsidRDefault="00745869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45869" w:rsidRDefault="00745869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45869" w:rsidRPr="008D3CD4" w:rsidRDefault="00745869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745869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220" w:type="dxa"/>
          </w:tcPr>
          <w:p w:rsidR="00745869" w:rsidRPr="00745869" w:rsidRDefault="00745869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Simon spent ¼ </w:t>
            </w:r>
            <w:r w:rsidRPr="00745869">
              <w:rPr>
                <w:rFonts w:ascii="Tahoma" w:hAnsi="Tahoma" w:cs="Tahoma"/>
                <w:sz w:val="28"/>
                <w:szCs w:val="28"/>
              </w:rPr>
              <w:t>of his wages on rent.</w:t>
            </w:r>
          </w:p>
          <w:p w:rsidR="00745869" w:rsidRPr="00745869" w:rsidRDefault="00745869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45869">
              <w:rPr>
                <w:rFonts w:ascii="Tahoma" w:hAnsi="Tahoma" w:cs="Tahoma"/>
                <w:sz w:val="28"/>
                <w:szCs w:val="28"/>
              </w:rPr>
              <w:t>He spent 20% of his wages on food.</w:t>
            </w:r>
          </w:p>
          <w:p w:rsidR="00745869" w:rsidRPr="00745869" w:rsidRDefault="00745869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45869">
              <w:rPr>
                <w:rFonts w:ascii="Tahoma" w:hAnsi="Tahoma" w:cs="Tahoma"/>
                <w:sz w:val="28"/>
                <w:szCs w:val="28"/>
              </w:rPr>
              <w:t>He spent 0.15 of his wages on clothes</w:t>
            </w:r>
          </w:p>
          <w:p w:rsidR="00745869" w:rsidRDefault="00745869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45869">
              <w:rPr>
                <w:rFonts w:ascii="Tahoma" w:hAnsi="Tahoma" w:cs="Tahoma"/>
                <w:sz w:val="28"/>
                <w:szCs w:val="28"/>
              </w:rPr>
              <w:t>Work out the fraction of his wages that he had left.</w:t>
            </w:r>
          </w:p>
          <w:p w:rsidR="00745869" w:rsidRDefault="00745869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45869" w:rsidRDefault="00745869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45869" w:rsidRDefault="00745869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45869" w:rsidRDefault="00745869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45869" w:rsidRPr="00745869" w:rsidRDefault="00745869" w:rsidP="007458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180A" w:rsidRPr="008D3CD4" w:rsidRDefault="00C3180A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745869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5.</w:t>
            </w:r>
          </w:p>
        </w:tc>
        <w:tc>
          <w:tcPr>
            <w:tcW w:w="8220" w:type="dxa"/>
          </w:tcPr>
          <w:p w:rsidR="007A408C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A408C">
              <w:rPr>
                <w:rFonts w:ascii="Tahoma" w:hAnsi="Tahoma" w:cs="Tahoma"/>
                <w:sz w:val="28"/>
                <w:szCs w:val="28"/>
              </w:rPr>
              <w:t>The diagram shows a partly tiled wall.</w:t>
            </w:r>
          </w:p>
          <w:p w:rsidR="007A408C" w:rsidRPr="007A408C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Pr="007A408C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CB075F4" wp14:editId="28A9F3E0">
                  <wp:extent cx="4940135" cy="2642594"/>
                  <wp:effectExtent l="0" t="0" r="0" b="571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9923" cy="264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08C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A408C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7A408C" w:rsidRPr="007A408C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A408C">
              <w:rPr>
                <w:rFonts w:ascii="Tahoma" w:hAnsi="Tahoma" w:cs="Tahoma"/>
                <w:sz w:val="28"/>
                <w:szCs w:val="28"/>
              </w:rPr>
              <w:t>Alfie is tiling the wall with black and grey tiles.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A408C">
              <w:rPr>
                <w:rFonts w:ascii="Tahoma" w:hAnsi="Tahoma" w:cs="Tahoma"/>
                <w:sz w:val="28"/>
                <w:szCs w:val="28"/>
              </w:rPr>
              <w:t>He is going to use a total of 10 black tiles.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A408C">
              <w:rPr>
                <w:rFonts w:ascii="Tahoma" w:hAnsi="Tahoma" w:cs="Tahoma"/>
                <w:sz w:val="28"/>
                <w:szCs w:val="28"/>
              </w:rPr>
              <w:t>Alfie is going to make a symmetrical pattern with the tiles.</w:t>
            </w:r>
          </w:p>
          <w:p w:rsidR="007A408C" w:rsidRPr="007A408C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Pr="007A408C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A408C">
              <w:rPr>
                <w:rFonts w:ascii="Tahoma" w:hAnsi="Tahoma" w:cs="Tahoma"/>
                <w:sz w:val="28"/>
                <w:szCs w:val="28"/>
              </w:rPr>
              <w:t xml:space="preserve">(a) </w:t>
            </w:r>
            <w:r w:rsidRPr="007A408C">
              <w:rPr>
                <w:rFonts w:ascii="Tahoma" w:hAnsi="Tahoma" w:cs="Tahoma"/>
                <w:sz w:val="28"/>
                <w:szCs w:val="28"/>
              </w:rPr>
              <w:tab/>
              <w:t xml:space="preserve">(i) </w:t>
            </w:r>
            <w:r w:rsidRPr="007A408C">
              <w:rPr>
                <w:rFonts w:ascii="Tahoma" w:hAnsi="Tahoma" w:cs="Tahoma"/>
                <w:sz w:val="28"/>
                <w:szCs w:val="28"/>
              </w:rPr>
              <w:tab/>
              <w:t>On the diagram, show where Alfie could put the 4 black tiles he has left.</w:t>
            </w:r>
          </w:p>
          <w:p w:rsidR="007A408C" w:rsidRPr="007A408C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Pr="007A408C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A408C">
              <w:rPr>
                <w:rFonts w:ascii="Tahoma" w:hAnsi="Tahoma" w:cs="Tahoma"/>
                <w:sz w:val="28"/>
                <w:szCs w:val="28"/>
              </w:rPr>
              <w:tab/>
              <w:t xml:space="preserve">(ii) </w:t>
            </w:r>
            <w:r w:rsidRPr="007A408C">
              <w:rPr>
                <w:rFonts w:ascii="Tahoma" w:hAnsi="Tahoma" w:cs="Tahoma"/>
                <w:sz w:val="28"/>
                <w:szCs w:val="28"/>
              </w:rPr>
              <w:tab/>
              <w:t>Work out the total number of grey tiles that Alfie uses to tile the wall.</w:t>
            </w:r>
          </w:p>
          <w:p w:rsidR="007A408C" w:rsidRDefault="007A408C" w:rsidP="007A408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A408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  <w:p w:rsidR="007A408C" w:rsidRPr="007A408C" w:rsidRDefault="007A408C" w:rsidP="007A408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</w:t>
            </w:r>
          </w:p>
          <w:p w:rsidR="007A408C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Pr="007A408C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A408C">
              <w:rPr>
                <w:rFonts w:ascii="Tahoma" w:hAnsi="Tahoma" w:cs="Tahoma"/>
                <w:sz w:val="28"/>
                <w:szCs w:val="28"/>
              </w:rPr>
              <w:t>Alfie has 4 boxes of grey tiles and 1 box of black tiles.</w:t>
            </w:r>
          </w:p>
          <w:p w:rsidR="007A408C" w:rsidRPr="007A408C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A408C">
              <w:rPr>
                <w:rFonts w:ascii="Tahoma" w:hAnsi="Tahoma" w:cs="Tahoma"/>
                <w:sz w:val="28"/>
                <w:szCs w:val="28"/>
              </w:rPr>
              <w:t>Each box of tiles costs £6.20</w:t>
            </w:r>
          </w:p>
          <w:p w:rsidR="007A408C" w:rsidRPr="007A408C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180A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A408C">
              <w:rPr>
                <w:rFonts w:ascii="Tahoma" w:hAnsi="Tahoma" w:cs="Tahoma"/>
                <w:sz w:val="28"/>
                <w:szCs w:val="28"/>
              </w:rPr>
              <w:t xml:space="preserve">(b) </w:t>
            </w:r>
            <w:r w:rsidRPr="007A408C">
              <w:rPr>
                <w:rFonts w:ascii="Tahoma" w:hAnsi="Tahoma" w:cs="Tahoma"/>
                <w:sz w:val="28"/>
                <w:szCs w:val="28"/>
              </w:rPr>
              <w:tab/>
              <w:t>Work out the total cost of the tiles.</w:t>
            </w:r>
          </w:p>
          <w:p w:rsidR="007A408C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408C" w:rsidRDefault="007A408C" w:rsidP="007A408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£___________</w:t>
            </w:r>
          </w:p>
          <w:p w:rsidR="007A408C" w:rsidRPr="008D3CD4" w:rsidRDefault="007A408C" w:rsidP="007A408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7A408C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220" w:type="dxa"/>
          </w:tcPr>
          <w:p w:rsidR="00F067B9" w:rsidRDefault="00F067B9" w:rsidP="00F06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33C1DFCC" wp14:editId="2FB357F2">
                  <wp:simplePos x="0" y="0"/>
                  <wp:positionH relativeFrom="column">
                    <wp:posOffset>3371322</wp:posOffset>
                  </wp:positionH>
                  <wp:positionV relativeFrom="paragraph">
                    <wp:posOffset>47345</wp:posOffset>
                  </wp:positionV>
                  <wp:extent cx="1650670" cy="1618756"/>
                  <wp:effectExtent l="0" t="0" r="6985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76" t="21301" r="28877" b="45650"/>
                          <a:stretch/>
                        </pic:blipFill>
                        <pic:spPr bwMode="auto">
                          <a:xfrm>
                            <a:off x="0" y="0"/>
                            <a:ext cx="1650670" cy="1618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7B9">
              <w:rPr>
                <w:rFonts w:ascii="Tahoma" w:hAnsi="Tahoma" w:cs="Tahoma"/>
                <w:sz w:val="28"/>
                <w:szCs w:val="28"/>
              </w:rPr>
              <w:t>64 small cubes are used to build a larger cube.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067B9">
              <w:rPr>
                <w:rFonts w:ascii="Tahoma" w:hAnsi="Tahoma" w:cs="Tahoma"/>
                <w:sz w:val="28"/>
                <w:szCs w:val="28"/>
              </w:rPr>
              <w:t>How many of the small cubes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067B9">
              <w:rPr>
                <w:rFonts w:ascii="Tahoma" w:hAnsi="Tahoma" w:cs="Tahoma"/>
                <w:sz w:val="28"/>
                <w:szCs w:val="28"/>
              </w:rPr>
              <w:t>are still missing?</w:t>
            </w:r>
          </w:p>
          <w:p w:rsidR="00F067B9" w:rsidRDefault="00F067B9" w:rsidP="00F06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067B9" w:rsidRDefault="00F067B9" w:rsidP="00F06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</w:t>
            </w:r>
          </w:p>
          <w:p w:rsidR="00F067B9" w:rsidRDefault="00F067B9" w:rsidP="00F06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067B9" w:rsidRDefault="00F067B9" w:rsidP="00F06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067B9" w:rsidRDefault="00F067B9" w:rsidP="00F06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067B9" w:rsidRPr="00F067B9" w:rsidRDefault="00F067B9" w:rsidP="00F06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180A" w:rsidRDefault="00F067B9" w:rsidP="00F06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F067B9">
              <w:rPr>
                <w:rFonts w:ascii="Tahoma" w:hAnsi="Tahoma" w:cs="Tahoma"/>
                <w:sz w:val="28"/>
                <w:szCs w:val="28"/>
              </w:rPr>
              <w:t>7 cubes are used to make this shape.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067B9">
              <w:rPr>
                <w:rFonts w:ascii="Tahoma" w:hAnsi="Tahoma" w:cs="Tahoma"/>
                <w:sz w:val="28"/>
                <w:szCs w:val="28"/>
              </w:rPr>
              <w:t>Shade squares on this grid to show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EE7A3C">
              <w:rPr>
                <w:rFonts w:ascii="Tahoma" w:hAnsi="Tahoma" w:cs="Tahoma"/>
                <w:sz w:val="28"/>
                <w:szCs w:val="28"/>
              </w:rPr>
              <w:t>the plan of the shape</w:t>
            </w:r>
            <w:r w:rsidRPr="00F067B9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067B9">
              <w:rPr>
                <w:rFonts w:ascii="Tahoma" w:hAnsi="Tahoma" w:cs="Tahoma"/>
                <w:sz w:val="28"/>
                <w:szCs w:val="28"/>
              </w:rPr>
              <w:t>One cube has already been marked on the grid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F067B9" w:rsidRPr="008D3CD4" w:rsidRDefault="00C767E7" w:rsidP="00F067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4C794D9" wp14:editId="47A60154">
                  <wp:simplePos x="0" y="0"/>
                  <wp:positionH relativeFrom="column">
                    <wp:posOffset>3002230</wp:posOffset>
                  </wp:positionH>
                  <wp:positionV relativeFrom="paragraph">
                    <wp:posOffset>237944</wp:posOffset>
                  </wp:positionV>
                  <wp:extent cx="1650365" cy="1852295"/>
                  <wp:effectExtent l="0" t="0" r="698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14" t="25747" r="29240" b="45015"/>
                          <a:stretch/>
                        </pic:blipFill>
                        <pic:spPr bwMode="auto">
                          <a:xfrm>
                            <a:off x="0" y="0"/>
                            <a:ext cx="1650365" cy="1852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7B9">
              <w:rPr>
                <w:noProof/>
                <w:lang w:eastAsia="en-GB"/>
              </w:rPr>
              <w:drawing>
                <wp:inline distT="0" distB="0" distL="0" distR="0" wp14:anchorId="150035DA" wp14:editId="73C16D00">
                  <wp:extent cx="2410691" cy="2433433"/>
                  <wp:effectExtent l="0" t="0" r="889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34308" t="53396" r="46750" b="12594"/>
                          <a:stretch/>
                        </pic:blipFill>
                        <pic:spPr bwMode="auto">
                          <a:xfrm>
                            <a:off x="0" y="0"/>
                            <a:ext cx="2417890" cy="244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bottom"/>
          </w:tcPr>
          <w:p w:rsidR="00C3180A" w:rsidRDefault="00F067B9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220" w:type="dxa"/>
          </w:tcPr>
          <w:p w:rsidR="00874390" w:rsidRDefault="00874390" w:rsidP="008743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74390">
              <w:rPr>
                <w:rFonts w:ascii="Tahoma" w:hAnsi="Tahoma" w:cs="Tahoma"/>
                <w:sz w:val="28"/>
                <w:szCs w:val="28"/>
              </w:rPr>
              <w:t>The table gives information about an estate agent</w:t>
            </w:r>
            <w:r>
              <w:rPr>
                <w:rFonts w:ascii="Tahoma" w:hAnsi="Tahoma" w:cs="Tahoma"/>
                <w:sz w:val="28"/>
                <w:szCs w:val="28"/>
              </w:rPr>
              <w:t>’s charges for selling a house.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5017"/>
            </w:tblGrid>
            <w:tr w:rsidR="00874390" w:rsidTr="00874390">
              <w:tc>
                <w:tcPr>
                  <w:tcW w:w="2972" w:type="dxa"/>
                </w:tcPr>
                <w:p w:rsidR="00874390" w:rsidRPr="00874390" w:rsidRDefault="00874390" w:rsidP="00874390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Value of house</w:t>
                  </w:r>
                </w:p>
              </w:tc>
              <w:tc>
                <w:tcPr>
                  <w:tcW w:w="5017" w:type="dxa"/>
                </w:tcPr>
                <w:p w:rsidR="00874390" w:rsidRPr="00874390" w:rsidRDefault="00874390" w:rsidP="00874390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Estate agent’s charges</w:t>
                  </w:r>
                </w:p>
              </w:tc>
            </w:tr>
            <w:tr w:rsidR="00874390" w:rsidTr="00874390">
              <w:tc>
                <w:tcPr>
                  <w:tcW w:w="2972" w:type="dxa"/>
                </w:tcPr>
                <w:p w:rsidR="00874390" w:rsidRDefault="00874390" w:rsidP="008743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Up to £60 000</w:t>
                  </w:r>
                </w:p>
              </w:tc>
              <w:tc>
                <w:tcPr>
                  <w:tcW w:w="5017" w:type="dxa"/>
                </w:tcPr>
                <w:p w:rsidR="00874390" w:rsidRDefault="00874390" w:rsidP="008743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2% of the value of the house</w:t>
                  </w:r>
                </w:p>
              </w:tc>
            </w:tr>
            <w:tr w:rsidR="00874390" w:rsidTr="00874390">
              <w:tc>
                <w:tcPr>
                  <w:tcW w:w="2972" w:type="dxa"/>
                </w:tcPr>
                <w:p w:rsidR="00874390" w:rsidRDefault="00874390" w:rsidP="008743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Over £60 000</w:t>
                  </w:r>
                </w:p>
              </w:tc>
              <w:tc>
                <w:tcPr>
                  <w:tcW w:w="5017" w:type="dxa"/>
                </w:tcPr>
                <w:p w:rsidR="00874390" w:rsidRDefault="00874390" w:rsidP="008743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2% of the first £60 000</w:t>
                  </w:r>
                </w:p>
                <w:p w:rsidR="00874390" w:rsidRDefault="00874390" w:rsidP="008743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plus</w:t>
                  </w:r>
                </w:p>
                <w:p w:rsidR="00874390" w:rsidRDefault="00874390" w:rsidP="008743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1% of the remaining value of the house</w:t>
                  </w:r>
                </w:p>
              </w:tc>
            </w:tr>
          </w:tbl>
          <w:p w:rsidR="00C3180A" w:rsidRDefault="00874390" w:rsidP="008743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74390">
              <w:rPr>
                <w:rFonts w:ascii="Tahoma" w:hAnsi="Tahoma" w:cs="Tahoma"/>
                <w:sz w:val="28"/>
                <w:szCs w:val="28"/>
              </w:rPr>
              <w:t>Ken uses this estate agent to sell his house.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74390">
              <w:rPr>
                <w:rFonts w:ascii="Tahoma" w:hAnsi="Tahoma" w:cs="Tahoma"/>
                <w:sz w:val="28"/>
                <w:szCs w:val="28"/>
              </w:rPr>
              <w:t>The estate agent sold Ken’s house for £80 000.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74390">
              <w:rPr>
                <w:rFonts w:ascii="Tahoma" w:hAnsi="Tahoma" w:cs="Tahoma"/>
                <w:sz w:val="28"/>
                <w:szCs w:val="28"/>
              </w:rPr>
              <w:t>Work out the total charge that Ken will have to pay.</w:t>
            </w:r>
          </w:p>
          <w:p w:rsidR="00874390" w:rsidRDefault="00874390" w:rsidP="008743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4390" w:rsidRDefault="00874390" w:rsidP="008743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4390" w:rsidRDefault="00874390" w:rsidP="008743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4390" w:rsidRDefault="00874390" w:rsidP="008743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4390" w:rsidRDefault="00874390" w:rsidP="008743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4390" w:rsidRDefault="00874390" w:rsidP="008743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4390" w:rsidRDefault="00874390" w:rsidP="008743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4390" w:rsidRDefault="00874390" w:rsidP="00874390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£_________</w:t>
            </w:r>
          </w:p>
          <w:p w:rsidR="00874390" w:rsidRPr="008D3CD4" w:rsidRDefault="00874390" w:rsidP="008743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874390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8.</w:t>
            </w:r>
          </w:p>
        </w:tc>
        <w:tc>
          <w:tcPr>
            <w:tcW w:w="8220" w:type="dxa"/>
          </w:tcPr>
          <w:p w:rsidR="00656D13" w:rsidRP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56D13">
              <w:rPr>
                <w:rFonts w:ascii="Tahoma" w:hAnsi="Tahoma" w:cs="Tahoma"/>
                <w:sz w:val="28"/>
                <w:szCs w:val="28"/>
              </w:rPr>
              <w:t>Mrs Miller is planning a party for 70 children.</w:t>
            </w:r>
            <w:r>
              <w:rPr>
                <w:rFonts w:ascii="Tahoma" w:hAnsi="Tahoma" w:cs="Tahoma"/>
                <w:sz w:val="28"/>
                <w:szCs w:val="28"/>
              </w:rPr>
              <w:t xml:space="preserve"> S</w:t>
            </w:r>
            <w:r w:rsidRPr="00656D13">
              <w:rPr>
                <w:rFonts w:ascii="Tahoma" w:hAnsi="Tahoma" w:cs="Tahoma"/>
                <w:sz w:val="28"/>
                <w:szCs w:val="28"/>
              </w:rPr>
              <w:t>he will give each child a party bag to take home.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56D13">
              <w:rPr>
                <w:rFonts w:ascii="Tahoma" w:hAnsi="Tahoma" w:cs="Tahoma"/>
                <w:sz w:val="28"/>
                <w:szCs w:val="28"/>
              </w:rPr>
              <w:t>She will put a hat and a toy in each party bag.</w:t>
            </w:r>
          </w:p>
          <w:p w:rsidR="00656D13" w:rsidRP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D13" w:rsidRP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56D13">
              <w:rPr>
                <w:rFonts w:ascii="Tahoma" w:hAnsi="Tahoma" w:cs="Tahoma"/>
                <w:sz w:val="28"/>
                <w:szCs w:val="28"/>
              </w:rPr>
              <w:t>Party bags are sold in packs of 12</w:t>
            </w:r>
          </w:p>
          <w:p w:rsidR="00656D13" w:rsidRP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56D13">
              <w:rPr>
                <w:rFonts w:ascii="Tahoma" w:hAnsi="Tahoma" w:cs="Tahoma"/>
                <w:sz w:val="28"/>
                <w:szCs w:val="28"/>
              </w:rPr>
              <w:t>Hats are sold in packs of 8</w:t>
            </w:r>
          </w:p>
          <w:p w:rsidR="00656D13" w:rsidRP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56D13">
              <w:rPr>
                <w:rFonts w:ascii="Tahoma" w:hAnsi="Tahoma" w:cs="Tahoma"/>
                <w:sz w:val="28"/>
                <w:szCs w:val="28"/>
              </w:rPr>
              <w:t>Toys are sold in packs of 9</w:t>
            </w:r>
          </w:p>
          <w:p w:rsidR="00656D13" w:rsidRP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180A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56D13">
              <w:rPr>
                <w:rFonts w:ascii="Tahoma" w:hAnsi="Tahoma" w:cs="Tahoma"/>
                <w:sz w:val="28"/>
                <w:szCs w:val="28"/>
              </w:rPr>
              <w:t>Mrs Miller buys the smallest possible number of packs of hats, toys and bags.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56D13">
              <w:rPr>
                <w:rFonts w:ascii="Tahoma" w:hAnsi="Tahoma" w:cs="Tahoma"/>
                <w:sz w:val="28"/>
                <w:szCs w:val="28"/>
              </w:rPr>
              <w:t>Mrs Miller can fill more party bags than she needs.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56D13">
              <w:rPr>
                <w:rFonts w:ascii="Tahoma" w:hAnsi="Tahoma" w:cs="Tahoma"/>
                <w:sz w:val="28"/>
                <w:szCs w:val="28"/>
              </w:rPr>
              <w:t>How many more?</w:t>
            </w:r>
          </w:p>
          <w:p w:rsid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D13" w:rsidRPr="008D3CD4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656D13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220" w:type="dxa"/>
          </w:tcPr>
          <w:p w:rsidR="00656D13" w:rsidRP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56D13">
              <w:rPr>
                <w:rFonts w:ascii="Tahoma" w:hAnsi="Tahoma" w:cs="Tahoma"/>
                <w:sz w:val="28"/>
                <w:szCs w:val="28"/>
              </w:rPr>
              <w:t>A supermarket sells 500g pots of yoghourt.</w:t>
            </w:r>
          </w:p>
          <w:p w:rsidR="007953CC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56D13">
              <w:rPr>
                <w:rFonts w:ascii="Tahoma" w:hAnsi="Tahoma" w:cs="Tahoma"/>
                <w:sz w:val="28"/>
                <w:szCs w:val="28"/>
              </w:rPr>
              <w:t>There is a special offer on yoghourt: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7953CC" w:rsidRPr="00656D13" w:rsidRDefault="00656D13" w:rsidP="00484DCF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56D13">
              <w:rPr>
                <w:rFonts w:ascii="Tahoma" w:hAnsi="Tahoma" w:cs="Tahoma"/>
                <w:b/>
                <w:sz w:val="28"/>
                <w:szCs w:val="28"/>
              </w:rPr>
              <w:t>Buy 2 pots and get a 3</w:t>
            </w:r>
            <w:r w:rsidRPr="00656D13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rd</w:t>
            </w:r>
            <w:r w:rsidRPr="00656D13">
              <w:rPr>
                <w:rFonts w:ascii="Tahoma" w:hAnsi="Tahoma" w:cs="Tahoma"/>
                <w:b/>
                <w:sz w:val="28"/>
                <w:szCs w:val="28"/>
              </w:rPr>
              <w:t xml:space="preserve"> one free!</w:t>
            </w:r>
          </w:p>
          <w:p w:rsidR="00656D13" w:rsidRP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56D13">
              <w:rPr>
                <w:rFonts w:ascii="Tahoma" w:hAnsi="Tahoma" w:cs="Tahoma"/>
                <w:sz w:val="28"/>
                <w:szCs w:val="28"/>
              </w:rPr>
              <w:t>A week later, the price of a single pot of yoghourt</w:t>
            </w:r>
          </w:p>
          <w:p w:rsidR="007953CC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56D13">
              <w:rPr>
                <w:rFonts w:ascii="Tahoma" w:hAnsi="Tahoma" w:cs="Tahoma"/>
                <w:sz w:val="28"/>
                <w:szCs w:val="28"/>
              </w:rPr>
              <w:t>is still the same, but the offer changes to:</w:t>
            </w:r>
          </w:p>
          <w:p w:rsidR="007953CC" w:rsidRPr="00656D13" w:rsidRDefault="00656D13" w:rsidP="00484DCF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Buy 1 pot and get a second one half price!</w:t>
            </w:r>
          </w:p>
          <w:p w:rsidR="00656D13" w:rsidRP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56D13">
              <w:rPr>
                <w:rFonts w:ascii="Tahoma" w:hAnsi="Tahoma" w:cs="Tahoma"/>
                <w:sz w:val="28"/>
                <w:szCs w:val="28"/>
              </w:rPr>
              <w:t>Is the second offer better than the first?</w:t>
            </w:r>
          </w:p>
          <w:p w:rsidR="00C3180A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56D13">
              <w:rPr>
                <w:rFonts w:ascii="Tahoma" w:hAnsi="Tahoma" w:cs="Tahoma"/>
                <w:sz w:val="28"/>
                <w:szCs w:val="28"/>
              </w:rPr>
              <w:t>Show working to justify your answer.</w:t>
            </w:r>
          </w:p>
          <w:p w:rsid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4DCF" w:rsidRDefault="00484DCF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4DCF" w:rsidRDefault="00484DCF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4DCF" w:rsidRDefault="00484DCF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4DCF" w:rsidRDefault="00484DCF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D13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D13" w:rsidRPr="008D3CD4" w:rsidRDefault="00656D13" w:rsidP="00656D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656D13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10.</w:t>
            </w:r>
          </w:p>
        </w:tc>
        <w:tc>
          <w:tcPr>
            <w:tcW w:w="8220" w:type="dxa"/>
          </w:tcPr>
          <w:p w:rsidR="008B44FA" w:rsidRPr="008B44FA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1839405</wp:posOffset>
                  </wp:positionH>
                  <wp:positionV relativeFrom="paragraph">
                    <wp:posOffset>71887</wp:posOffset>
                  </wp:positionV>
                  <wp:extent cx="3253839" cy="3466508"/>
                  <wp:effectExtent l="0" t="0" r="3810" b="63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34" t="27334" r="31023" b="20851"/>
                          <a:stretch/>
                        </pic:blipFill>
                        <pic:spPr bwMode="auto">
                          <a:xfrm>
                            <a:off x="0" y="0"/>
                            <a:ext cx="3253839" cy="346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T</w:t>
            </w:r>
            <w:r w:rsidRPr="008B44FA">
              <w:rPr>
                <w:rFonts w:ascii="Tahoma" w:hAnsi="Tahoma" w:cs="Tahoma"/>
                <w:sz w:val="28"/>
                <w:szCs w:val="28"/>
              </w:rPr>
              <w:t>he two points A and B on the grid are the vertices of an isosceles triangle.</w:t>
            </w:r>
          </w:p>
          <w:p w:rsidR="008B44FA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B44FA">
              <w:rPr>
                <w:rFonts w:ascii="Tahoma" w:hAnsi="Tahoma" w:cs="Tahoma"/>
                <w:sz w:val="28"/>
                <w:szCs w:val="28"/>
              </w:rPr>
              <w:t>A is at (9, 10); B is at (6, 6).</w:t>
            </w:r>
          </w:p>
          <w:p w:rsidR="008B44FA" w:rsidRPr="008B44FA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4FA" w:rsidRPr="008B44FA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B44FA">
              <w:rPr>
                <w:rFonts w:ascii="Tahoma" w:hAnsi="Tahoma" w:cs="Tahoma"/>
                <w:sz w:val="28"/>
                <w:szCs w:val="28"/>
              </w:rPr>
              <w:t>(a) The other vertex of the isosceles triangle is at a point with whole number</w:t>
            </w:r>
            <w:r>
              <w:rPr>
                <w:rFonts w:ascii="Tahoma" w:hAnsi="Tahoma" w:cs="Tahoma"/>
                <w:sz w:val="28"/>
                <w:szCs w:val="28"/>
              </w:rPr>
              <w:t xml:space="preserve"> co</w:t>
            </w:r>
            <w:r w:rsidRPr="008B44FA">
              <w:rPr>
                <w:rFonts w:ascii="Tahoma" w:hAnsi="Tahoma" w:cs="Tahoma"/>
                <w:sz w:val="28"/>
                <w:szCs w:val="28"/>
              </w:rPr>
              <w:t>ordinates.</w:t>
            </w:r>
          </w:p>
          <w:p w:rsidR="008B44FA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could be the co</w:t>
            </w:r>
            <w:r w:rsidRPr="008B44FA">
              <w:rPr>
                <w:rFonts w:ascii="Tahoma" w:hAnsi="Tahoma" w:cs="Tahoma"/>
                <w:sz w:val="28"/>
                <w:szCs w:val="28"/>
              </w:rPr>
              <w:t>ordinates of the other vertex?</w:t>
            </w:r>
          </w:p>
          <w:p w:rsidR="008B44FA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4FA" w:rsidRPr="008B44FA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 ____ , ____ )</w:t>
            </w:r>
          </w:p>
          <w:p w:rsidR="008B44FA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4FA" w:rsidRPr="008B44FA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B44FA">
              <w:rPr>
                <w:rFonts w:ascii="Tahoma" w:hAnsi="Tahoma" w:cs="Tahoma"/>
                <w:sz w:val="28"/>
                <w:szCs w:val="28"/>
              </w:rPr>
              <w:t>(b) There are several ot</w:t>
            </w:r>
            <w:r>
              <w:rPr>
                <w:rFonts w:ascii="Tahoma" w:hAnsi="Tahoma" w:cs="Tahoma"/>
                <w:sz w:val="28"/>
                <w:szCs w:val="28"/>
              </w:rPr>
              <w:t>her points with whole number coo</w:t>
            </w:r>
            <w:r w:rsidRPr="008B44FA">
              <w:rPr>
                <w:rFonts w:ascii="Tahoma" w:hAnsi="Tahoma" w:cs="Tahoma"/>
                <w:sz w:val="28"/>
                <w:szCs w:val="28"/>
              </w:rPr>
              <w:t>rdinates that could</w:t>
            </w:r>
          </w:p>
          <w:p w:rsidR="008B44FA" w:rsidRPr="008B44FA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B44FA">
              <w:rPr>
                <w:rFonts w:ascii="Tahoma" w:hAnsi="Tahoma" w:cs="Tahoma"/>
                <w:sz w:val="28"/>
                <w:szCs w:val="28"/>
              </w:rPr>
              <w:t>be the vertex of the isosceles triangle.</w:t>
            </w:r>
          </w:p>
          <w:p w:rsidR="008B44FA" w:rsidRPr="008B44FA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B44FA">
              <w:rPr>
                <w:rFonts w:ascii="Tahoma" w:hAnsi="Tahoma" w:cs="Tahoma"/>
                <w:sz w:val="28"/>
                <w:szCs w:val="28"/>
              </w:rPr>
              <w:t>Give the co-ordinates of two more of these points.</w:t>
            </w:r>
          </w:p>
          <w:p w:rsidR="00C3180A" w:rsidRDefault="00C3180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4FA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4FA" w:rsidRPr="008B44FA" w:rsidRDefault="008B44FA" w:rsidP="008B44F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 ____ , ____ ) and ( ____ , ____ )</w:t>
            </w:r>
          </w:p>
          <w:p w:rsidR="008B44FA" w:rsidRPr="008D3CD4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B53B0B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C3180A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220" w:type="dxa"/>
          </w:tcPr>
          <w:p w:rsidR="00C3180A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B44FA">
              <w:rPr>
                <w:rFonts w:ascii="Tahoma" w:hAnsi="Tahoma" w:cs="Tahoma"/>
                <w:sz w:val="28"/>
                <w:szCs w:val="28"/>
              </w:rPr>
              <w:t>A bag contains only red counters and blue counters.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B44FA">
              <w:rPr>
                <w:rFonts w:ascii="Tahoma" w:hAnsi="Tahoma" w:cs="Tahoma"/>
                <w:sz w:val="28"/>
                <w:szCs w:val="28"/>
              </w:rPr>
              <w:t>There are 90 red counters in the bag.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B44FA">
              <w:rPr>
                <w:rFonts w:ascii="Tahoma" w:hAnsi="Tahoma" w:cs="Tahoma"/>
                <w:sz w:val="28"/>
                <w:szCs w:val="28"/>
              </w:rPr>
              <w:t>The probability of choosing a red counter from the bag is 0.3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8B44FA">
              <w:rPr>
                <w:rFonts w:ascii="Tahoma" w:hAnsi="Tahoma" w:cs="Tahoma"/>
                <w:sz w:val="28"/>
                <w:szCs w:val="28"/>
              </w:rPr>
              <w:t>How many blue counters are in the bag?</w:t>
            </w:r>
          </w:p>
          <w:p w:rsidR="008B44FA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4FA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4FA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4FA" w:rsidRPr="008D3CD4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8B44FA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0640D0" w:rsidTr="00477164">
        <w:tc>
          <w:tcPr>
            <w:tcW w:w="1134" w:type="dxa"/>
          </w:tcPr>
          <w:p w:rsidR="000640D0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220" w:type="dxa"/>
          </w:tcPr>
          <w:p w:rsidR="008B44FA" w:rsidRPr="008B44FA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B44FA">
              <w:rPr>
                <w:rFonts w:ascii="Tahoma" w:hAnsi="Tahoma" w:cs="Tahoma"/>
                <w:sz w:val="28"/>
                <w:szCs w:val="28"/>
              </w:rPr>
              <w:t>A set of five numbers has:</w:t>
            </w:r>
          </w:p>
          <w:p w:rsidR="008B44FA" w:rsidRPr="008B44FA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B44FA">
              <w:rPr>
                <w:rFonts w:ascii="Tahoma" w:hAnsi="Tahoma" w:cs="Tahoma"/>
                <w:sz w:val="28"/>
                <w:szCs w:val="28"/>
              </w:rPr>
              <w:t>a mode of 12</w:t>
            </w:r>
          </w:p>
          <w:p w:rsidR="008B44FA" w:rsidRPr="008B44FA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B44FA">
              <w:rPr>
                <w:rFonts w:ascii="Tahoma" w:hAnsi="Tahoma" w:cs="Tahoma"/>
                <w:sz w:val="28"/>
                <w:szCs w:val="28"/>
              </w:rPr>
              <w:t>a median of 11</w:t>
            </w:r>
          </w:p>
          <w:p w:rsidR="008B44FA" w:rsidRPr="008B44FA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B44FA">
              <w:rPr>
                <w:rFonts w:ascii="Tahoma" w:hAnsi="Tahoma" w:cs="Tahoma"/>
                <w:sz w:val="28"/>
                <w:szCs w:val="28"/>
              </w:rPr>
              <w:t>a mean of 10</w:t>
            </w:r>
          </w:p>
          <w:p w:rsidR="000640D0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B44FA">
              <w:rPr>
                <w:rFonts w:ascii="Tahoma" w:hAnsi="Tahoma" w:cs="Tahoma"/>
                <w:sz w:val="28"/>
                <w:szCs w:val="28"/>
              </w:rPr>
              <w:t>What could the numbers be?</w:t>
            </w:r>
          </w:p>
          <w:p w:rsidR="008B44FA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4FA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4FA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_____          _____          _____          _____          _____    </w:t>
            </w:r>
          </w:p>
          <w:p w:rsidR="008B44FA" w:rsidRPr="008D3CD4" w:rsidRDefault="008B44FA" w:rsidP="008B44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640D0" w:rsidRDefault="008B44FA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0640D0" w:rsidTr="00477164">
        <w:tc>
          <w:tcPr>
            <w:tcW w:w="1134" w:type="dxa"/>
          </w:tcPr>
          <w:p w:rsidR="000640D0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13.</w:t>
            </w:r>
          </w:p>
        </w:tc>
        <w:tc>
          <w:tcPr>
            <w:tcW w:w="8220" w:type="dxa"/>
          </w:tcPr>
          <w:p w:rsidR="000640D0" w:rsidRDefault="00604A16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04A16">
              <w:rPr>
                <w:rFonts w:ascii="Tahoma" w:hAnsi="Tahoma" w:cs="Tahoma"/>
                <w:sz w:val="28"/>
                <w:szCs w:val="28"/>
              </w:rPr>
              <w:t>Mr and Mrs Ledger took their grandson Harry to Chic’s Diner.</w:t>
            </w:r>
          </w:p>
          <w:p w:rsidR="00604A16" w:rsidRDefault="00604A16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449678" wp14:editId="7B7652BD">
                  <wp:extent cx="4963886" cy="2669024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41455" t="27651" r="22978" b="38333"/>
                          <a:stretch/>
                        </pic:blipFill>
                        <pic:spPr bwMode="auto">
                          <a:xfrm>
                            <a:off x="0" y="0"/>
                            <a:ext cx="4985972" cy="2680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4A16" w:rsidRPr="00604A16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04A16">
              <w:rPr>
                <w:rFonts w:ascii="Tahoma" w:hAnsi="Tahoma" w:cs="Tahoma"/>
                <w:sz w:val="28"/>
                <w:szCs w:val="28"/>
              </w:rPr>
              <w:t xml:space="preserve">Mr Ledger started with soup. He had steak and chips for his main course and ice cream for </w:t>
            </w:r>
            <w:r w:rsidR="00ED7C92" w:rsidRPr="00604A16">
              <w:rPr>
                <w:rFonts w:ascii="Tahoma" w:hAnsi="Tahoma" w:cs="Tahoma"/>
                <w:sz w:val="28"/>
                <w:szCs w:val="28"/>
              </w:rPr>
              <w:t>dessert</w:t>
            </w:r>
            <w:r w:rsidRPr="00604A16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604A16" w:rsidRPr="00604A16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04A16">
              <w:rPr>
                <w:rFonts w:ascii="Tahoma" w:hAnsi="Tahoma" w:cs="Tahoma"/>
                <w:sz w:val="28"/>
                <w:szCs w:val="28"/>
              </w:rPr>
              <w:t>Mrs Ledger started with a prawn cocktail and a main course of fish and chips.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04A16">
              <w:rPr>
                <w:rFonts w:ascii="Tahoma" w:hAnsi="Tahoma" w:cs="Tahoma"/>
                <w:sz w:val="28"/>
                <w:szCs w:val="28"/>
              </w:rPr>
              <w:t>She did not have a desert.</w:t>
            </w:r>
          </w:p>
          <w:p w:rsidR="00604A16" w:rsidRPr="00604A16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04A16">
              <w:rPr>
                <w:rFonts w:ascii="Tahoma" w:hAnsi="Tahoma" w:cs="Tahoma"/>
                <w:sz w:val="28"/>
                <w:szCs w:val="28"/>
              </w:rPr>
              <w:t>Harry didn’t have a starter.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04A16">
              <w:rPr>
                <w:rFonts w:ascii="Tahoma" w:hAnsi="Tahoma" w:cs="Tahoma"/>
                <w:sz w:val="28"/>
                <w:szCs w:val="28"/>
              </w:rPr>
              <w:t xml:space="preserve">He had a main course of fish and chips and ice cream for </w:t>
            </w:r>
            <w:r w:rsidR="00ED7C92" w:rsidRPr="00604A16">
              <w:rPr>
                <w:rFonts w:ascii="Tahoma" w:hAnsi="Tahoma" w:cs="Tahoma"/>
                <w:sz w:val="28"/>
                <w:szCs w:val="28"/>
              </w:rPr>
              <w:t>dessert</w:t>
            </w:r>
            <w:r w:rsidRPr="00604A16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604A16" w:rsidRPr="00604A16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04A16">
              <w:rPr>
                <w:rFonts w:ascii="Tahoma" w:hAnsi="Tahoma" w:cs="Tahoma"/>
                <w:sz w:val="28"/>
                <w:szCs w:val="28"/>
              </w:rPr>
              <w:t>Mr and Mrs Ledger shared a bottle of red wine.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04A16">
              <w:rPr>
                <w:rFonts w:ascii="Tahoma" w:hAnsi="Tahoma" w:cs="Tahoma"/>
                <w:sz w:val="28"/>
                <w:szCs w:val="28"/>
              </w:rPr>
              <w:t>Harry had a glass of fruit juice.</w:t>
            </w:r>
          </w:p>
          <w:p w:rsidR="00604A16" w:rsidRPr="00604A16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04A16" w:rsidRPr="00604A16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04A16">
              <w:rPr>
                <w:rFonts w:ascii="Tahoma" w:hAnsi="Tahoma" w:cs="Tahoma"/>
                <w:sz w:val="28"/>
                <w:szCs w:val="28"/>
              </w:rPr>
              <w:t>(a)</w:t>
            </w:r>
            <w:r w:rsidRPr="00604A16">
              <w:rPr>
                <w:rFonts w:ascii="Tahoma" w:hAnsi="Tahoma" w:cs="Tahoma"/>
                <w:sz w:val="28"/>
                <w:szCs w:val="28"/>
              </w:rPr>
              <w:tab/>
              <w:t xml:space="preserve"> Work out the total bill including the service charge.</w:t>
            </w:r>
          </w:p>
          <w:p w:rsidR="00604A16" w:rsidRPr="00604A16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04A16" w:rsidRPr="00604A16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04A16" w:rsidRPr="00604A16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04A16" w:rsidRPr="00604A16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04A16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04A16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04A16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04A16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04A16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04A16" w:rsidRPr="00604A16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04A16" w:rsidRPr="00604A16" w:rsidRDefault="00604A16" w:rsidP="00604A1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£__________</w:t>
            </w:r>
          </w:p>
          <w:p w:rsidR="00604A16" w:rsidRPr="00604A16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04A16">
              <w:rPr>
                <w:rFonts w:ascii="Tahoma" w:hAnsi="Tahoma" w:cs="Tahoma"/>
                <w:sz w:val="28"/>
                <w:szCs w:val="28"/>
              </w:rPr>
              <w:t>Chic has now increased all of his prices by 6%.</w:t>
            </w:r>
          </w:p>
          <w:p w:rsidR="00604A16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04A16">
              <w:rPr>
                <w:rFonts w:ascii="Tahoma" w:hAnsi="Tahoma" w:cs="Tahoma"/>
                <w:sz w:val="28"/>
                <w:szCs w:val="28"/>
              </w:rPr>
              <w:t>(b)</w:t>
            </w:r>
            <w:r w:rsidRPr="00604A16">
              <w:rPr>
                <w:rFonts w:ascii="Tahoma" w:hAnsi="Tahoma" w:cs="Tahoma"/>
                <w:sz w:val="28"/>
                <w:szCs w:val="28"/>
              </w:rPr>
              <w:tab/>
              <w:t>Work out the new price of fish and chips.</w:t>
            </w:r>
          </w:p>
          <w:p w:rsidR="00604A16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04A16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04A16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04A16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04A16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04A16" w:rsidRPr="00604A16" w:rsidRDefault="00604A16" w:rsidP="00604A1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£__________</w:t>
            </w:r>
          </w:p>
          <w:p w:rsidR="00604A16" w:rsidRPr="008D3CD4" w:rsidRDefault="00604A16" w:rsidP="00604A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640D0" w:rsidRDefault="007E7779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7</w:t>
            </w:r>
          </w:p>
        </w:tc>
      </w:tr>
    </w:tbl>
    <w:p w:rsidR="00477164" w:rsidRPr="007619F3" w:rsidRDefault="00477164" w:rsidP="00AF7A89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C93" w:rsidRDefault="00FA1C93" w:rsidP="007619F3">
      <w:pPr>
        <w:spacing w:after="0" w:line="240" w:lineRule="auto"/>
      </w:pPr>
      <w:r>
        <w:separator/>
      </w:r>
    </w:p>
  </w:endnote>
  <w:endnote w:type="continuationSeparator" w:id="0">
    <w:p w:rsidR="00FA1C93" w:rsidRDefault="00FA1C93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684" w:rsidRDefault="00DB0684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5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684" w:rsidRDefault="00DB0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C93" w:rsidRDefault="00FA1C93" w:rsidP="007619F3">
      <w:pPr>
        <w:spacing w:after="0" w:line="240" w:lineRule="auto"/>
      </w:pPr>
      <w:r>
        <w:separator/>
      </w:r>
    </w:p>
  </w:footnote>
  <w:footnote w:type="continuationSeparator" w:id="0">
    <w:p w:rsidR="00FA1C93" w:rsidRDefault="00FA1C93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71E0E"/>
    <w:multiLevelType w:val="multilevel"/>
    <w:tmpl w:val="82F6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143A0"/>
    <w:rsid w:val="000640D0"/>
    <w:rsid w:val="00072CFD"/>
    <w:rsid w:val="00153341"/>
    <w:rsid w:val="001C2B76"/>
    <w:rsid w:val="001E56B7"/>
    <w:rsid w:val="002118C4"/>
    <w:rsid w:val="0024256E"/>
    <w:rsid w:val="00292B68"/>
    <w:rsid w:val="002D1CA0"/>
    <w:rsid w:val="003514EA"/>
    <w:rsid w:val="003866C3"/>
    <w:rsid w:val="003C71E0"/>
    <w:rsid w:val="003D26E6"/>
    <w:rsid w:val="003E2592"/>
    <w:rsid w:val="00460621"/>
    <w:rsid w:val="00471DD9"/>
    <w:rsid w:val="00477164"/>
    <w:rsid w:val="00484DCF"/>
    <w:rsid w:val="00492975"/>
    <w:rsid w:val="004946AC"/>
    <w:rsid w:val="00587BAD"/>
    <w:rsid w:val="005B4F04"/>
    <w:rsid w:val="005D59FF"/>
    <w:rsid w:val="00604A16"/>
    <w:rsid w:val="00656D13"/>
    <w:rsid w:val="006708EB"/>
    <w:rsid w:val="006E2267"/>
    <w:rsid w:val="006F3206"/>
    <w:rsid w:val="0073633C"/>
    <w:rsid w:val="00745869"/>
    <w:rsid w:val="007619F3"/>
    <w:rsid w:val="007953CC"/>
    <w:rsid w:val="007A408C"/>
    <w:rsid w:val="007E7779"/>
    <w:rsid w:val="008039BC"/>
    <w:rsid w:val="00826C5B"/>
    <w:rsid w:val="00874390"/>
    <w:rsid w:val="008B44FA"/>
    <w:rsid w:val="00992BD3"/>
    <w:rsid w:val="009C5580"/>
    <w:rsid w:val="00A126CF"/>
    <w:rsid w:val="00A464CB"/>
    <w:rsid w:val="00A95E75"/>
    <w:rsid w:val="00AB45AB"/>
    <w:rsid w:val="00AF7A89"/>
    <w:rsid w:val="00B21865"/>
    <w:rsid w:val="00B53B0B"/>
    <w:rsid w:val="00BD2444"/>
    <w:rsid w:val="00C3180A"/>
    <w:rsid w:val="00C767E7"/>
    <w:rsid w:val="00D31A23"/>
    <w:rsid w:val="00DB0684"/>
    <w:rsid w:val="00DF346F"/>
    <w:rsid w:val="00E27DA1"/>
    <w:rsid w:val="00EA2A27"/>
    <w:rsid w:val="00EC3E44"/>
    <w:rsid w:val="00ED7C92"/>
    <w:rsid w:val="00EE7A3C"/>
    <w:rsid w:val="00F02229"/>
    <w:rsid w:val="00F067B9"/>
    <w:rsid w:val="00F34604"/>
    <w:rsid w:val="00F46E73"/>
    <w:rsid w:val="00FA1C93"/>
    <w:rsid w:val="00FA20D2"/>
    <w:rsid w:val="00FB2225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E1055B-15F3-4249-BA98-86E2114E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gredient">
    <w:name w:val="ingredient"/>
    <w:basedOn w:val="Normal"/>
    <w:rsid w:val="004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946AC"/>
  </w:style>
  <w:style w:type="character" w:styleId="Hyperlink">
    <w:name w:val="Hyperlink"/>
    <w:basedOn w:val="DefaultParagraphFont"/>
    <w:uiPriority w:val="99"/>
    <w:semiHidden/>
    <w:unhideWhenUsed/>
    <w:rsid w:val="00494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7059-127C-4977-B390-EF2F9A1E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21</cp:revision>
  <cp:lastPrinted>2015-05-22T14:58:00Z</cp:lastPrinted>
  <dcterms:created xsi:type="dcterms:W3CDTF">2015-08-07T14:09:00Z</dcterms:created>
  <dcterms:modified xsi:type="dcterms:W3CDTF">2015-08-14T12:37:00Z</dcterms:modified>
</cp:coreProperties>
</file>