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268"/>
        <w:gridCol w:w="7937"/>
      </w:tblGrid>
      <w:tr w:rsidR="00B0556E" w:rsidRPr="002B0128" w14:paraId="19E65F2C" w14:textId="77777777" w:rsidTr="002561FF">
        <w:trPr>
          <w:trHeight w:val="567"/>
        </w:trPr>
        <w:tc>
          <w:tcPr>
            <w:tcW w:w="2268" w:type="dxa"/>
            <w:vAlign w:val="center"/>
          </w:tcPr>
          <w:p w14:paraId="19E65F2A" w14:textId="77777777" w:rsidR="00B0556E" w:rsidRPr="002B0128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7937" w:type="dxa"/>
            <w:vAlign w:val="center"/>
          </w:tcPr>
          <w:p w14:paraId="19E65F2B" w14:textId="5B5A0189" w:rsidR="00B0556E" w:rsidRPr="002B0128" w:rsidRDefault="0029755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Data and Interpreting Results</w:t>
            </w:r>
          </w:p>
        </w:tc>
      </w:tr>
      <w:tr w:rsidR="00B0556E" w:rsidRPr="002B0128" w14:paraId="19E65F2F" w14:textId="77777777" w:rsidTr="002561FF">
        <w:trPr>
          <w:trHeight w:val="2268"/>
        </w:trPr>
        <w:tc>
          <w:tcPr>
            <w:tcW w:w="2268" w:type="dxa"/>
            <w:vAlign w:val="center"/>
          </w:tcPr>
          <w:p w14:paraId="19E65F2D" w14:textId="77777777" w:rsidR="00B0556E" w:rsidRPr="002B0128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621348BE" w14:textId="41C731FB" w:rsidR="00F3756E" w:rsidRPr="002B0128" w:rsidRDefault="00F3756E" w:rsidP="00CB6CDA">
            <w:pPr>
              <w:pStyle w:val="NoSpacing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Averages (data set, table, moving)</w:t>
            </w:r>
          </w:p>
          <w:p w14:paraId="25A5D86B" w14:textId="77777777" w:rsidR="00F3756E" w:rsidRPr="002B0128" w:rsidRDefault="00297552" w:rsidP="00F3756E">
            <w:pPr>
              <w:pStyle w:val="NoSpacing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Bar charts</w:t>
            </w:r>
          </w:p>
          <w:p w14:paraId="2FC9CDC9" w14:textId="77777777" w:rsidR="00F3756E" w:rsidRPr="002B0128" w:rsidRDefault="00297552" w:rsidP="00F3756E">
            <w:pPr>
              <w:pStyle w:val="NoSpacing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Venn Diagrams</w:t>
            </w:r>
          </w:p>
          <w:p w14:paraId="47D88237" w14:textId="77777777" w:rsidR="00F3756E" w:rsidRPr="002B0128" w:rsidRDefault="00CB6CDA" w:rsidP="00F3756E">
            <w:pPr>
              <w:pStyle w:val="NoSpacing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Pie Charts</w:t>
            </w:r>
          </w:p>
          <w:p w14:paraId="528FC35B" w14:textId="77777777" w:rsidR="00F3756E" w:rsidRPr="002B0128" w:rsidRDefault="00F3756E" w:rsidP="00F3756E">
            <w:pPr>
              <w:pStyle w:val="NoSpacing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Scatter Graphs</w:t>
            </w:r>
          </w:p>
          <w:p w14:paraId="340082BE" w14:textId="77777777" w:rsidR="00F3756E" w:rsidRPr="002B0128" w:rsidRDefault="00F3756E" w:rsidP="00F3756E">
            <w:pPr>
              <w:pStyle w:val="NoSpacing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Time series graphs</w:t>
            </w:r>
          </w:p>
          <w:p w14:paraId="2BF7A9CF" w14:textId="77777777" w:rsidR="00F3756E" w:rsidRPr="002B0128" w:rsidRDefault="00F3756E" w:rsidP="00F3756E">
            <w:pPr>
              <w:pStyle w:val="NoSpacing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C</w:t>
            </w:r>
            <w:r w:rsidR="00CB6CDA" w:rsidRPr="002B0128">
              <w:rPr>
                <w:rFonts w:ascii="Arial" w:hAnsi="Arial" w:cs="Arial"/>
                <w:sz w:val="24"/>
                <w:szCs w:val="24"/>
              </w:rPr>
              <w:t xml:space="preserve">umulative frequency </w:t>
            </w:r>
            <w:r w:rsidRPr="002B0128">
              <w:rPr>
                <w:rFonts w:ascii="Arial" w:hAnsi="Arial" w:cs="Arial"/>
                <w:sz w:val="24"/>
                <w:szCs w:val="24"/>
              </w:rPr>
              <w:t>and box plots</w:t>
            </w:r>
          </w:p>
          <w:p w14:paraId="19E65F2E" w14:textId="1FCE20A6" w:rsidR="00B0556E" w:rsidRPr="002B0128" w:rsidRDefault="00F3756E" w:rsidP="00F3756E">
            <w:pPr>
              <w:pStyle w:val="NoSpacing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Histograms</w:t>
            </w:r>
          </w:p>
        </w:tc>
      </w:tr>
      <w:tr w:rsidR="00E71971" w:rsidRPr="002B0128" w14:paraId="19E65F32" w14:textId="77777777" w:rsidTr="002561FF">
        <w:trPr>
          <w:trHeight w:val="1134"/>
        </w:trPr>
        <w:tc>
          <w:tcPr>
            <w:tcW w:w="2268" w:type="dxa"/>
            <w:vAlign w:val="center"/>
          </w:tcPr>
          <w:p w14:paraId="19E65F30" w14:textId="573A3880" w:rsidR="00E71971" w:rsidRPr="002B0128" w:rsidRDefault="00E71971" w:rsidP="00E7197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</w:tcPr>
          <w:p w14:paraId="2E41EA7E" w14:textId="77777777" w:rsidR="00E71971" w:rsidRPr="002B0128" w:rsidRDefault="00E71971" w:rsidP="00E719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Business Studies – producing and interpreting averages and charts</w:t>
            </w:r>
          </w:p>
          <w:p w14:paraId="31CDC256" w14:textId="77777777" w:rsidR="00E71971" w:rsidRPr="002B0128" w:rsidRDefault="00E71971" w:rsidP="00E719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English – grouping/categorising</w:t>
            </w:r>
          </w:p>
          <w:p w14:paraId="3DA5198F" w14:textId="77777777" w:rsidR="00E71971" w:rsidRPr="002B0128" w:rsidRDefault="00E71971" w:rsidP="00E719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Geography – use mathematical symbols and notation, construct and interpret graphs and charts</w:t>
            </w:r>
          </w:p>
          <w:p w14:paraId="01D26542" w14:textId="77777777" w:rsidR="00E71971" w:rsidRPr="002B0128" w:rsidRDefault="00E71971" w:rsidP="00E719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ICT – use mathematical symbols and notation, construct and interpret graphs and charts</w:t>
            </w:r>
          </w:p>
          <w:p w14:paraId="19E65F31" w14:textId="7F835470" w:rsidR="00E71971" w:rsidRPr="002B0128" w:rsidRDefault="00E71971" w:rsidP="00E719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Science – use graphs to represent data, interpretation of graphs; calculate averages</w:t>
            </w:r>
          </w:p>
        </w:tc>
      </w:tr>
      <w:tr w:rsidR="00E71971" w:rsidRPr="002B0128" w14:paraId="19E65F35" w14:textId="77777777" w:rsidTr="002561FF">
        <w:trPr>
          <w:trHeight w:val="1134"/>
        </w:trPr>
        <w:tc>
          <w:tcPr>
            <w:tcW w:w="2268" w:type="dxa"/>
            <w:vAlign w:val="center"/>
          </w:tcPr>
          <w:p w14:paraId="19E65F33" w14:textId="53DC78FC" w:rsidR="00E71971" w:rsidRPr="002B0128" w:rsidRDefault="00E71971" w:rsidP="00E7197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  <w:r w:rsidR="002561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0128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7937" w:type="dxa"/>
            <w:vAlign w:val="center"/>
          </w:tcPr>
          <w:p w14:paraId="24112F86" w14:textId="77777777" w:rsidR="00E71971" w:rsidRPr="002B0128" w:rsidRDefault="00E71971" w:rsidP="00E719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Worded problems/exam questions</w:t>
            </w:r>
          </w:p>
          <w:p w14:paraId="4258F262" w14:textId="3B7F1017" w:rsidR="00E71971" w:rsidRPr="002B0128" w:rsidRDefault="00E71971" w:rsidP="00E719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 xml:space="preserve">Keywords displayed on all </w:t>
            </w:r>
            <w:proofErr w:type="spellStart"/>
            <w:r w:rsidRPr="002B0128">
              <w:rPr>
                <w:rFonts w:ascii="Arial" w:hAnsi="Arial" w:cs="Arial"/>
                <w:sz w:val="24"/>
                <w:szCs w:val="24"/>
              </w:rPr>
              <w:t>PPts</w:t>
            </w:r>
            <w:proofErr w:type="spellEnd"/>
            <w:r w:rsidRPr="002B0128">
              <w:rPr>
                <w:rFonts w:ascii="Arial" w:hAnsi="Arial" w:cs="Arial"/>
                <w:sz w:val="24"/>
                <w:szCs w:val="24"/>
              </w:rPr>
              <w:t xml:space="preserve"> – average, mode, median, mean, range, axes, data, set, bar, pie, angle, total, coordinate, correlation, line of best fit, positive, negative, estimate, midpoint, frequency, maximum, minimum, lower/upper quartile, area, frequency density</w:t>
            </w:r>
          </w:p>
          <w:p w14:paraId="19E65F34" w14:textId="6957771C" w:rsidR="00E71971" w:rsidRPr="002B0128" w:rsidRDefault="00E71971" w:rsidP="00E719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Written plenaries</w:t>
            </w:r>
          </w:p>
        </w:tc>
      </w:tr>
    </w:tbl>
    <w:p w14:paraId="4449520C" w14:textId="77777777" w:rsidR="002B0128" w:rsidRPr="002B0128" w:rsidRDefault="002B0128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2561FF" w:rsidRPr="002B0128" w14:paraId="19E65F3F" w14:textId="77777777" w:rsidTr="002561FF">
        <w:trPr>
          <w:trHeight w:val="567"/>
        </w:trPr>
        <w:tc>
          <w:tcPr>
            <w:tcW w:w="2268" w:type="dxa"/>
            <w:vAlign w:val="center"/>
          </w:tcPr>
          <w:p w14:paraId="19E65F3B" w14:textId="77777777" w:rsidR="002561FF" w:rsidRPr="002B0128" w:rsidRDefault="002561FF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9E65F3C" w14:textId="77777777" w:rsidR="002561FF" w:rsidRPr="002B0128" w:rsidRDefault="002561FF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9E65F3D" w14:textId="77777777" w:rsidR="002561FF" w:rsidRPr="002B0128" w:rsidRDefault="002561FF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2561FF" w:rsidRPr="002B0128" w14:paraId="19E65F44" w14:textId="77777777" w:rsidTr="002561FF">
        <w:trPr>
          <w:trHeight w:val="567"/>
        </w:trPr>
        <w:tc>
          <w:tcPr>
            <w:tcW w:w="2268" w:type="dxa"/>
            <w:vAlign w:val="center"/>
          </w:tcPr>
          <w:p w14:paraId="19E65F40" w14:textId="77777777" w:rsidR="002561FF" w:rsidRPr="002B0128" w:rsidRDefault="002561FF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26935B56" w14:textId="11D5546F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Find the mode and median for an odd set of numbers.</w:t>
            </w:r>
          </w:p>
          <w:p w14:paraId="7E23B107" w14:textId="7E35F9A3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Use tally charts for discrete and continuous data.</w:t>
            </w:r>
          </w:p>
          <w:p w14:paraId="3A4B61FD" w14:textId="3D277F7B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Construct and interpret a pictogram.</w:t>
            </w:r>
          </w:p>
          <w:p w14:paraId="0CC2EED4" w14:textId="77777777" w:rsidR="002561FF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Group data into Venn and Carroll diagrams.</w:t>
            </w:r>
          </w:p>
          <w:p w14:paraId="19E65F41" w14:textId="2D50EB32" w:rsidR="005C04FE" w:rsidRPr="002B0128" w:rsidRDefault="005C04FE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stem and leaf diagrams</w:t>
            </w:r>
          </w:p>
        </w:tc>
        <w:tc>
          <w:tcPr>
            <w:tcW w:w="3969" w:type="dxa"/>
            <w:vAlign w:val="center"/>
          </w:tcPr>
          <w:p w14:paraId="4BDD645C" w14:textId="4BBDCC85" w:rsidR="002561FF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Averages</w:t>
              </w:r>
            </w:hyperlink>
          </w:p>
          <w:p w14:paraId="075FFAA3" w14:textId="77777777" w:rsidR="002561FF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1EF132" w14:textId="42166FA3" w:rsidR="002561FF" w:rsidRPr="006B52BF" w:rsidRDefault="006B52BF" w:rsidP="0029755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"https://www.piximaths.co.uk/tally-charts"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61FF" w:rsidRPr="006B52BF">
              <w:rPr>
                <w:rStyle w:val="Hyperlink"/>
                <w:rFonts w:ascii="Arial" w:hAnsi="Arial" w:cs="Arial"/>
                <w:sz w:val="24"/>
                <w:szCs w:val="24"/>
              </w:rPr>
              <w:t>Tally charts</w:t>
            </w:r>
          </w:p>
          <w:p w14:paraId="05556F12" w14:textId="31C16F1E" w:rsidR="002561FF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DC8108" w14:textId="121C8AD5" w:rsidR="002561FF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Pictograms</w:t>
              </w:r>
            </w:hyperlink>
          </w:p>
          <w:p w14:paraId="3992C54E" w14:textId="77777777" w:rsidR="002561FF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A80AEA" w14:textId="4C14C5B1" w:rsidR="002561FF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C04FE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Venn and Carroll diagrams</w:t>
              </w:r>
            </w:hyperlink>
          </w:p>
          <w:p w14:paraId="145BAF23" w14:textId="77777777" w:rsidR="005C04FE" w:rsidRDefault="005C04FE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42" w14:textId="65F0CA5C" w:rsidR="002561FF" w:rsidRPr="002B0128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C04FE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Stem and leaf</w:t>
              </w:r>
            </w:hyperlink>
          </w:p>
        </w:tc>
      </w:tr>
      <w:tr w:rsidR="002561FF" w:rsidRPr="002B0128" w14:paraId="19E65F49" w14:textId="77777777" w:rsidTr="002561FF">
        <w:trPr>
          <w:trHeight w:val="567"/>
        </w:trPr>
        <w:tc>
          <w:tcPr>
            <w:tcW w:w="2268" w:type="dxa"/>
            <w:vAlign w:val="center"/>
          </w:tcPr>
          <w:p w14:paraId="19E65F45" w14:textId="2617C490" w:rsidR="002561FF" w:rsidRPr="002B0128" w:rsidRDefault="002561FF" w:rsidP="00F37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793EF829" w14:textId="580B597E" w:rsidR="002561FF" w:rsidRPr="002B0128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Construct and interpret a bar chart.</w:t>
            </w:r>
          </w:p>
          <w:p w14:paraId="7FC32A70" w14:textId="16A60AB5" w:rsidR="002561FF" w:rsidRPr="002B0128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Work out the range for a set of numbers.</w:t>
            </w:r>
          </w:p>
          <w:p w14:paraId="7D3FFA1A" w14:textId="3600E5B6" w:rsidR="002561FF" w:rsidRPr="002B0128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Find the median for an even set of numbers.</w:t>
            </w:r>
          </w:p>
          <w:p w14:paraId="1A6ABB8C" w14:textId="545244A5" w:rsidR="002561FF" w:rsidRPr="002B0128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Calculate the mean for a set of numbers.</w:t>
            </w:r>
          </w:p>
          <w:p w14:paraId="6A76B154" w14:textId="77777777" w:rsidR="002561FF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Interpret a pie chart.</w:t>
            </w:r>
          </w:p>
          <w:p w14:paraId="19E65F46" w14:textId="0265ABC2" w:rsidR="005C04FE" w:rsidRPr="002B0128" w:rsidRDefault="005C04FE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 a stem and leaf diagram</w:t>
            </w:r>
          </w:p>
        </w:tc>
        <w:tc>
          <w:tcPr>
            <w:tcW w:w="3969" w:type="dxa"/>
            <w:vAlign w:val="center"/>
          </w:tcPr>
          <w:p w14:paraId="774CD4D2" w14:textId="702327A3" w:rsidR="002561FF" w:rsidRDefault="006B52B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Bar charts</w:t>
              </w:r>
            </w:hyperlink>
          </w:p>
          <w:p w14:paraId="205E8898" w14:textId="5A37FD7A" w:rsidR="002561FF" w:rsidRDefault="006B52B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Averages</w:t>
              </w:r>
            </w:hyperlink>
          </w:p>
          <w:p w14:paraId="6A1A9D90" w14:textId="77777777" w:rsidR="002561FF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B79B16" w14:textId="77777777" w:rsidR="002561FF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4B0A5E" w14:textId="77777777" w:rsidR="002561FF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C559EE" w14:textId="77777777" w:rsidR="002561FF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1B9400" w14:textId="77777777" w:rsidR="002561FF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7DC7C5" w14:textId="664F2217" w:rsidR="002561FF" w:rsidRDefault="006B52B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Drawing and interpreting pie charts</w:t>
              </w:r>
            </w:hyperlink>
          </w:p>
          <w:p w14:paraId="19E65F47" w14:textId="212D9622" w:rsidR="005C04FE" w:rsidRPr="002B0128" w:rsidRDefault="006B52B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5C04FE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Stem and leaf</w:t>
              </w:r>
            </w:hyperlink>
          </w:p>
        </w:tc>
      </w:tr>
      <w:tr w:rsidR="002561FF" w:rsidRPr="002B0128" w14:paraId="19E65F4E" w14:textId="77777777" w:rsidTr="002561FF">
        <w:trPr>
          <w:trHeight w:val="567"/>
        </w:trPr>
        <w:tc>
          <w:tcPr>
            <w:tcW w:w="2268" w:type="dxa"/>
            <w:vAlign w:val="center"/>
          </w:tcPr>
          <w:p w14:paraId="19E65F4A" w14:textId="598D64BD" w:rsidR="002561FF" w:rsidRPr="002B0128" w:rsidRDefault="002561FF" w:rsidP="00F37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333E147C" w14:textId="518DC2A6" w:rsidR="002561FF" w:rsidRPr="002B0128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Compare the mean and range of two distributions.</w:t>
            </w:r>
          </w:p>
          <w:p w14:paraId="6FA4A04D" w14:textId="7325465F" w:rsidR="002561FF" w:rsidRPr="002B0128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Draw and interpret pie charts.</w:t>
            </w:r>
          </w:p>
          <w:p w14:paraId="19E65F4B" w14:textId="25AAA305" w:rsidR="002561FF" w:rsidRPr="002B0128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Draw and interpret a scatter graph.</w:t>
            </w:r>
          </w:p>
        </w:tc>
        <w:tc>
          <w:tcPr>
            <w:tcW w:w="3969" w:type="dxa"/>
            <w:vAlign w:val="center"/>
          </w:tcPr>
          <w:p w14:paraId="46143DF4" w14:textId="5298ACC3" w:rsidR="002561FF" w:rsidRDefault="006B52B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Averages</w:t>
              </w:r>
            </w:hyperlink>
          </w:p>
          <w:p w14:paraId="29D9731E" w14:textId="77777777" w:rsidR="002561FF" w:rsidRPr="002B0128" w:rsidRDefault="002561F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99A6E4" w14:textId="4855476D" w:rsidR="002561FF" w:rsidRPr="002B0128" w:rsidRDefault="006B52B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Pie charts</w:t>
              </w:r>
            </w:hyperlink>
          </w:p>
          <w:p w14:paraId="19E65F4C" w14:textId="6BC0799E" w:rsidR="002561FF" w:rsidRPr="002B0128" w:rsidRDefault="006B52BF" w:rsidP="00F37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Scatter graphs</w:t>
              </w:r>
            </w:hyperlink>
          </w:p>
        </w:tc>
      </w:tr>
      <w:tr w:rsidR="002561FF" w:rsidRPr="002B0128" w14:paraId="19E65F53" w14:textId="77777777" w:rsidTr="002561FF">
        <w:trPr>
          <w:trHeight w:val="567"/>
        </w:trPr>
        <w:tc>
          <w:tcPr>
            <w:tcW w:w="2268" w:type="dxa"/>
            <w:vAlign w:val="center"/>
          </w:tcPr>
          <w:p w14:paraId="19E65F4F" w14:textId="4EA4343F" w:rsidR="002561FF" w:rsidRPr="002B0128" w:rsidRDefault="002561FF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19E65F50" w14:textId="1BDEA892" w:rsidR="002561FF" w:rsidRPr="002B0128" w:rsidRDefault="002561FF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Draw a line of best fit on a scatter graph and describe the correlation.</w:t>
            </w:r>
          </w:p>
        </w:tc>
        <w:tc>
          <w:tcPr>
            <w:tcW w:w="3969" w:type="dxa"/>
            <w:vAlign w:val="center"/>
          </w:tcPr>
          <w:p w14:paraId="4627FDD9" w14:textId="15380FA6" w:rsidR="002561FF" w:rsidRPr="002B0128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Scatter graphs</w:t>
              </w:r>
            </w:hyperlink>
          </w:p>
          <w:p w14:paraId="19E65F51" w14:textId="42515B4A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1FF" w:rsidRPr="002B0128" w14:paraId="19E65F58" w14:textId="77777777" w:rsidTr="002561FF">
        <w:trPr>
          <w:trHeight w:val="567"/>
        </w:trPr>
        <w:tc>
          <w:tcPr>
            <w:tcW w:w="2268" w:type="dxa"/>
            <w:vAlign w:val="center"/>
          </w:tcPr>
          <w:p w14:paraId="19E65F54" w14:textId="0742511E" w:rsidR="002561FF" w:rsidRPr="002B0128" w:rsidRDefault="002561FF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14:paraId="36770D11" w14:textId="3739E654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Draw and interpret a time series graph.</w:t>
            </w:r>
          </w:p>
          <w:p w14:paraId="19E65F55" w14:textId="6F303B3F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Calculate the mean from a frequency table.</w:t>
            </w:r>
          </w:p>
        </w:tc>
        <w:tc>
          <w:tcPr>
            <w:tcW w:w="3969" w:type="dxa"/>
            <w:vAlign w:val="center"/>
          </w:tcPr>
          <w:p w14:paraId="04CA7B83" w14:textId="28E424CE" w:rsidR="002561FF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Frequency polygons</w:t>
              </w:r>
            </w:hyperlink>
          </w:p>
          <w:p w14:paraId="2ECE068E" w14:textId="1F3EBFB9" w:rsidR="006B52BF" w:rsidRDefault="006B52BF" w:rsidP="006B52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Moving averages</w:t>
              </w:r>
            </w:hyperlink>
          </w:p>
          <w:p w14:paraId="30DE4F20" w14:textId="64370A8B" w:rsidR="002561FF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Averages from tables</w:t>
              </w:r>
            </w:hyperlink>
          </w:p>
          <w:p w14:paraId="19E65F56" w14:textId="47978D73" w:rsidR="006B52BF" w:rsidRPr="002B0128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1FF" w:rsidRPr="002B0128" w14:paraId="19E65F5D" w14:textId="77777777" w:rsidTr="002561FF">
        <w:trPr>
          <w:trHeight w:val="567"/>
        </w:trPr>
        <w:tc>
          <w:tcPr>
            <w:tcW w:w="2268" w:type="dxa"/>
            <w:vAlign w:val="center"/>
          </w:tcPr>
          <w:p w14:paraId="19E65F59" w14:textId="66F1069C" w:rsidR="002561FF" w:rsidRPr="002B0128" w:rsidRDefault="002561FF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35F64B21" w14:textId="31120AA5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Estimate the mean from grouped data.</w:t>
            </w:r>
          </w:p>
          <w:p w14:paraId="19E65F5A" w14:textId="557AA184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Find the modal group and location of the median from grouped data.</w:t>
            </w:r>
          </w:p>
        </w:tc>
        <w:tc>
          <w:tcPr>
            <w:tcW w:w="3969" w:type="dxa"/>
            <w:vAlign w:val="center"/>
          </w:tcPr>
          <w:p w14:paraId="0E40C329" w14:textId="2CB5B376" w:rsidR="002561FF" w:rsidRPr="002B0128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Averages from tables</w:t>
              </w:r>
            </w:hyperlink>
          </w:p>
          <w:p w14:paraId="658BB92F" w14:textId="77777777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E08A91" w14:textId="77777777" w:rsidR="002561FF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5B" w14:textId="5B9C178F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1FF" w:rsidRPr="002B0128" w14:paraId="19E65F62" w14:textId="77777777" w:rsidTr="002561FF">
        <w:trPr>
          <w:trHeight w:val="567"/>
        </w:trPr>
        <w:tc>
          <w:tcPr>
            <w:tcW w:w="2268" w:type="dxa"/>
            <w:vAlign w:val="center"/>
          </w:tcPr>
          <w:p w14:paraId="19E65F5E" w14:textId="77777777" w:rsidR="002561FF" w:rsidRPr="002B0128" w:rsidRDefault="002561FF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392516BC" w14:textId="130E438D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Construct and interpret a cumulative frequency diagram.</w:t>
            </w:r>
          </w:p>
          <w:p w14:paraId="5EE5EC75" w14:textId="77201D5C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Use a cumulative frequency diagram to estimate the median and interquartile range.</w:t>
            </w:r>
          </w:p>
          <w:p w14:paraId="35AD2D41" w14:textId="4CC0482E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Construct and interpret a box plot.</w:t>
            </w:r>
          </w:p>
          <w:p w14:paraId="19E65F5F" w14:textId="527F7FEA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Compare two sets of data using box plots.</w:t>
            </w:r>
          </w:p>
        </w:tc>
        <w:tc>
          <w:tcPr>
            <w:tcW w:w="3969" w:type="dxa"/>
            <w:vAlign w:val="center"/>
          </w:tcPr>
          <w:p w14:paraId="2243EB05" w14:textId="0C0F957F" w:rsidR="002561FF" w:rsidRPr="002B0128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Cumulative frequency and box plots</w:t>
              </w:r>
            </w:hyperlink>
          </w:p>
          <w:p w14:paraId="525D50B2" w14:textId="77777777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EDACC1" w14:textId="77777777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095E21" w14:textId="77777777" w:rsidR="002561FF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230AA02" w14:textId="77777777" w:rsidR="002561FF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F6AD3A" w14:textId="77777777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60" w14:textId="51E39124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1FF" w:rsidRPr="002B0128" w14:paraId="19E65F67" w14:textId="77777777" w:rsidTr="002561FF">
        <w:trPr>
          <w:trHeight w:val="567"/>
        </w:trPr>
        <w:tc>
          <w:tcPr>
            <w:tcW w:w="2268" w:type="dxa"/>
            <w:vAlign w:val="center"/>
          </w:tcPr>
          <w:p w14:paraId="19E65F63" w14:textId="229BE999" w:rsidR="002561FF" w:rsidRPr="002B0128" w:rsidRDefault="002561FF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15F52B9B" w14:textId="77777777" w:rsidR="002561FF" w:rsidRDefault="002561FF" w:rsidP="002B01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Construct and interpret a histogram with unequal class intervals.</w:t>
            </w:r>
          </w:p>
          <w:p w14:paraId="19E65F64" w14:textId="79968716" w:rsidR="002561FF" w:rsidRPr="002B0128" w:rsidRDefault="002561FF" w:rsidP="002B01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0128">
              <w:rPr>
                <w:rFonts w:ascii="Arial" w:hAnsi="Arial" w:cs="Arial"/>
                <w:sz w:val="24"/>
                <w:szCs w:val="24"/>
              </w:rPr>
              <w:t>Calculate a moving average and use a trend line to predict future results.</w:t>
            </w:r>
          </w:p>
        </w:tc>
        <w:tc>
          <w:tcPr>
            <w:tcW w:w="3969" w:type="dxa"/>
            <w:vAlign w:val="center"/>
          </w:tcPr>
          <w:p w14:paraId="3313F19B" w14:textId="2A198817" w:rsidR="002561FF" w:rsidRPr="002B0128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Histograms</w:t>
              </w:r>
            </w:hyperlink>
            <w:bookmarkStart w:id="0" w:name="_GoBack"/>
            <w:bookmarkEnd w:id="0"/>
          </w:p>
          <w:p w14:paraId="1EC95686" w14:textId="77777777" w:rsidR="002561FF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603AC6" w14:textId="77777777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090C27" w14:textId="6BFE7954" w:rsidR="002561FF" w:rsidRDefault="006B52B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2561FF" w:rsidRPr="006B52BF">
                <w:rPr>
                  <w:rStyle w:val="Hyperlink"/>
                  <w:rFonts w:ascii="Arial" w:hAnsi="Arial" w:cs="Arial"/>
                  <w:sz w:val="24"/>
                  <w:szCs w:val="24"/>
                </w:rPr>
                <w:t>Moving averages</w:t>
              </w:r>
            </w:hyperlink>
          </w:p>
          <w:p w14:paraId="67BBB151" w14:textId="77777777" w:rsidR="002561FF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65" w14:textId="1D8EF327" w:rsidR="002561FF" w:rsidRPr="002B0128" w:rsidRDefault="002561FF" w:rsidP="002975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1FF" w:rsidRPr="002B0128" w14:paraId="19E65F6C" w14:textId="77777777" w:rsidTr="002561FF">
        <w:trPr>
          <w:trHeight w:val="567"/>
        </w:trPr>
        <w:tc>
          <w:tcPr>
            <w:tcW w:w="2268" w:type="dxa"/>
            <w:vAlign w:val="center"/>
          </w:tcPr>
          <w:p w14:paraId="19E65F68" w14:textId="1F28A5A5" w:rsidR="002561FF" w:rsidRPr="002B0128" w:rsidRDefault="002561FF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012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9" w14:textId="77777777" w:rsidR="002561FF" w:rsidRPr="002B0128" w:rsidRDefault="002561FF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A" w14:textId="77777777" w:rsidR="002561FF" w:rsidRPr="002B0128" w:rsidRDefault="002561FF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65F6D" w14:textId="77777777" w:rsidR="00B0556E" w:rsidRPr="002B0128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2B0128" w:rsidSect="002561FF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BD412" w14:textId="77777777" w:rsidR="00980071" w:rsidRDefault="00980071" w:rsidP="00B0556E">
      <w:pPr>
        <w:spacing w:after="0" w:line="240" w:lineRule="auto"/>
      </w:pPr>
      <w:r>
        <w:separator/>
      </w:r>
    </w:p>
  </w:endnote>
  <w:endnote w:type="continuationSeparator" w:id="0">
    <w:p w14:paraId="5C0EE919" w14:textId="77777777" w:rsidR="00980071" w:rsidRDefault="00980071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A237" w14:textId="77777777" w:rsidR="00980071" w:rsidRDefault="00980071" w:rsidP="00B0556E">
      <w:pPr>
        <w:spacing w:after="0" w:line="240" w:lineRule="auto"/>
      </w:pPr>
      <w:r>
        <w:separator/>
      </w:r>
    </w:p>
  </w:footnote>
  <w:footnote w:type="continuationSeparator" w:id="0">
    <w:p w14:paraId="341F21B0" w14:textId="77777777" w:rsidR="00980071" w:rsidRDefault="00980071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5F72" w14:textId="5ECB7261" w:rsidR="00F3756E" w:rsidRDefault="006216A0" w:rsidP="006216A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DEFD4A5" wp14:editId="34BD9CE0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0562EF"/>
    <w:rsid w:val="00101133"/>
    <w:rsid w:val="001959D4"/>
    <w:rsid w:val="001B0669"/>
    <w:rsid w:val="002561FF"/>
    <w:rsid w:val="00297552"/>
    <w:rsid w:val="002B0128"/>
    <w:rsid w:val="005C04FE"/>
    <w:rsid w:val="00606FF8"/>
    <w:rsid w:val="006216A0"/>
    <w:rsid w:val="006B52BF"/>
    <w:rsid w:val="006C740E"/>
    <w:rsid w:val="0076564B"/>
    <w:rsid w:val="007A786E"/>
    <w:rsid w:val="007C354C"/>
    <w:rsid w:val="00871F80"/>
    <w:rsid w:val="008C6BCD"/>
    <w:rsid w:val="00980071"/>
    <w:rsid w:val="00B0556E"/>
    <w:rsid w:val="00B073D2"/>
    <w:rsid w:val="00BA7EF9"/>
    <w:rsid w:val="00BB2AE8"/>
    <w:rsid w:val="00C556E5"/>
    <w:rsid w:val="00CB6CDA"/>
    <w:rsid w:val="00E71971"/>
    <w:rsid w:val="00F04995"/>
    <w:rsid w:val="00F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5F22"/>
  <w15:docId w15:val="{C1F216BF-1440-42C3-8820-C02853D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59"/>
    <w:rsid w:val="00B0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iximaths.co.uk/bar-charts" TargetMode="External"/><Relationship Id="rId18" Type="http://schemas.openxmlformats.org/officeDocument/2006/relationships/hyperlink" Target="https://www.piximaths.co.uk/pie-charts" TargetMode="External"/><Relationship Id="rId26" Type="http://schemas.openxmlformats.org/officeDocument/2006/relationships/hyperlink" Target="https://www.piximaths.co.uk/histogram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iximaths.co.uk/frequency-polygon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iximaths.co.uk/stem-and-leaf" TargetMode="External"/><Relationship Id="rId17" Type="http://schemas.openxmlformats.org/officeDocument/2006/relationships/hyperlink" Target="https://www.piximaths.co.uk/averages-mode-median-mean-range" TargetMode="External"/><Relationship Id="rId25" Type="http://schemas.openxmlformats.org/officeDocument/2006/relationships/hyperlink" Target="https://www.piximaths.co.uk/cumulative-frequency-and-box-plo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iximaths.co.uk/stem-and-leaf" TargetMode="External"/><Relationship Id="rId20" Type="http://schemas.openxmlformats.org/officeDocument/2006/relationships/hyperlink" Target="https://www.piximaths.co.uk/scatter-graphs-and-correlatio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ximaths.co.uk/venn-and-carroldiagrams-sorting" TargetMode="External"/><Relationship Id="rId24" Type="http://schemas.openxmlformats.org/officeDocument/2006/relationships/hyperlink" Target="https://www.piximaths.co.uk/averages-from-frequency-tab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iximaths.co.uk/pie-charts" TargetMode="External"/><Relationship Id="rId23" Type="http://schemas.openxmlformats.org/officeDocument/2006/relationships/hyperlink" Target="https://www.piximaths.co.uk/averages-from-frequency-table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piximaths.co.uk/pictograms" TargetMode="External"/><Relationship Id="rId19" Type="http://schemas.openxmlformats.org/officeDocument/2006/relationships/hyperlink" Target="https://www.piximaths.co.uk/scatter-graphs-and-correla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iximaths.co.uk/averages-mode-median-mean-range" TargetMode="External"/><Relationship Id="rId14" Type="http://schemas.openxmlformats.org/officeDocument/2006/relationships/hyperlink" Target="https://www.piximaths.co.uk/averages-mode-median-mean-range" TargetMode="External"/><Relationship Id="rId22" Type="http://schemas.openxmlformats.org/officeDocument/2006/relationships/hyperlink" Target="https://www.piximaths.co.uk/moving-averages" TargetMode="External"/><Relationship Id="rId27" Type="http://schemas.openxmlformats.org/officeDocument/2006/relationships/hyperlink" Target="https://www.piximaths.co.uk/moving-averages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8BE9F-9C99-4315-BF47-D6A0C6D34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2075C-1650-47EF-8E1E-BA560C1B3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F3D26-8638-4F4A-9BCB-4A8A3481C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59316F38</Template>
  <TotalTime>17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Danielle Moosajee</cp:lastModifiedBy>
  <cp:revision>10</cp:revision>
  <dcterms:created xsi:type="dcterms:W3CDTF">2016-11-10T14:24:00Z</dcterms:created>
  <dcterms:modified xsi:type="dcterms:W3CDTF">2017-03-28T08:28:00Z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